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8CF1" w14:textId="77777777" w:rsidR="00541A04" w:rsidRPr="00E40B85" w:rsidRDefault="00F535B1" w:rsidP="00E42585">
      <w:pPr>
        <w:rPr>
          <w:rFonts w:ascii="Arial" w:hAnsi="Arial" w:cs="Arial"/>
          <w:sz w:val="22"/>
          <w:szCs w:val="22"/>
        </w:rPr>
      </w:pPr>
      <w:r w:rsidRPr="00E40B85">
        <w:rPr>
          <w:rFonts w:ascii="Arial" w:hAnsi="Arial" w:cs="Arial"/>
          <w:noProof/>
          <w:color w:val="000000" w:themeColor="text1"/>
          <w:sz w:val="22"/>
          <w:szCs w:val="22"/>
        </w:rPr>
        <w:drawing>
          <wp:anchor distT="0" distB="0" distL="114300" distR="114300" simplePos="0" relativeHeight="251659264" behindDoc="0" locked="0" layoutInCell="1" allowOverlap="1" wp14:anchorId="35D686F2" wp14:editId="0203BB20">
            <wp:simplePos x="0" y="0"/>
            <wp:positionH relativeFrom="column">
              <wp:posOffset>0</wp:posOffset>
            </wp:positionH>
            <wp:positionV relativeFrom="page">
              <wp:posOffset>457200</wp:posOffset>
            </wp:positionV>
            <wp:extent cx="2364105" cy="422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8"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B6B63E" w14:textId="77777777" w:rsidR="004D484C" w:rsidRPr="00E40B85" w:rsidRDefault="00A44C7F" w:rsidP="00E42585">
      <w:pPr>
        <w:tabs>
          <w:tab w:val="left" w:pos="3240"/>
          <w:tab w:val="left" w:pos="5580"/>
          <w:tab w:val="left" w:pos="7560"/>
        </w:tabs>
        <w:rPr>
          <w:rStyle w:val="Hyperlink"/>
          <w:rFonts w:ascii="Arial" w:hAnsi="Arial" w:cs="Arial"/>
          <w:color w:val="auto"/>
          <w:sz w:val="22"/>
          <w:szCs w:val="22"/>
        </w:rPr>
      </w:pPr>
      <w:r w:rsidRPr="00E40B85">
        <w:rPr>
          <w:rFonts w:ascii="Arial" w:hAnsi="Arial" w:cs="Arial"/>
          <w:sz w:val="22"/>
          <w:szCs w:val="22"/>
        </w:rPr>
        <w:t>Media Contact</w:t>
      </w:r>
      <w:r w:rsidR="004D484C" w:rsidRPr="00E40B85">
        <w:rPr>
          <w:rFonts w:ascii="Arial" w:hAnsi="Arial" w:cs="Arial"/>
          <w:sz w:val="22"/>
          <w:szCs w:val="22"/>
        </w:rPr>
        <w:t>: John Lovett</w:t>
      </w:r>
      <w:r w:rsidRPr="00E40B85">
        <w:rPr>
          <w:rFonts w:ascii="Arial" w:hAnsi="Arial" w:cs="Arial"/>
          <w:sz w:val="22"/>
          <w:szCs w:val="22"/>
        </w:rPr>
        <w:tab/>
      </w:r>
      <w:hyperlink r:id="rId9">
        <w:r w:rsidR="004D484C" w:rsidRPr="00E40B85">
          <w:rPr>
            <w:rStyle w:val="Hyperlink"/>
            <w:rFonts w:ascii="Arial" w:hAnsi="Arial" w:cs="Arial"/>
            <w:color w:val="auto"/>
            <w:sz w:val="22"/>
            <w:szCs w:val="22"/>
          </w:rPr>
          <w:t>jlovett</w:t>
        </w:r>
        <w:r w:rsidRPr="00E40B85">
          <w:rPr>
            <w:rStyle w:val="Hyperlink"/>
            <w:rFonts w:ascii="Arial" w:hAnsi="Arial" w:cs="Arial"/>
            <w:color w:val="auto"/>
            <w:sz w:val="22"/>
            <w:szCs w:val="22"/>
          </w:rPr>
          <w:t>@u</w:t>
        </w:r>
        <w:r w:rsidR="0B29BA19" w:rsidRPr="00E40B85">
          <w:rPr>
            <w:rStyle w:val="Hyperlink"/>
            <w:rFonts w:ascii="Arial" w:hAnsi="Arial" w:cs="Arial"/>
            <w:color w:val="auto"/>
            <w:sz w:val="22"/>
            <w:szCs w:val="22"/>
          </w:rPr>
          <w:t>ada</w:t>
        </w:r>
        <w:r w:rsidRPr="00E40B85">
          <w:rPr>
            <w:rStyle w:val="Hyperlink"/>
            <w:rFonts w:ascii="Arial" w:hAnsi="Arial" w:cs="Arial"/>
            <w:color w:val="auto"/>
            <w:sz w:val="22"/>
            <w:szCs w:val="22"/>
          </w:rPr>
          <w:t>.edu</w:t>
        </w:r>
      </w:hyperlink>
      <w:r w:rsidRPr="00E40B85">
        <w:rPr>
          <w:rFonts w:ascii="Arial" w:hAnsi="Arial" w:cs="Arial"/>
          <w:sz w:val="22"/>
          <w:szCs w:val="22"/>
        </w:rPr>
        <w:tab/>
        <w:t>479-</w:t>
      </w:r>
      <w:r w:rsidR="004D484C" w:rsidRPr="00E40B85">
        <w:rPr>
          <w:rFonts w:ascii="Arial" w:hAnsi="Arial" w:cs="Arial"/>
          <w:sz w:val="22"/>
          <w:szCs w:val="22"/>
        </w:rPr>
        <w:t>502-9712</w:t>
      </w:r>
      <w:r w:rsidRPr="00E40B85">
        <w:rPr>
          <w:rFonts w:ascii="Arial" w:hAnsi="Arial" w:cs="Arial"/>
          <w:sz w:val="22"/>
          <w:szCs w:val="22"/>
        </w:rPr>
        <w:tab/>
      </w:r>
      <w:hyperlink r:id="rId10">
        <w:r w:rsidR="004D484C" w:rsidRPr="00E40B85">
          <w:rPr>
            <w:rStyle w:val="Hyperlink"/>
            <w:rFonts w:ascii="Arial" w:hAnsi="Arial" w:cs="Arial"/>
            <w:color w:val="auto"/>
            <w:sz w:val="22"/>
            <w:szCs w:val="22"/>
          </w:rPr>
          <w:t>@ArkAgResearch</w:t>
        </w:r>
      </w:hyperlink>
    </w:p>
    <w:p w14:paraId="457A474F" w14:textId="77777777" w:rsidR="31252349" w:rsidRPr="00E40B85" w:rsidRDefault="31252349" w:rsidP="31252349">
      <w:pPr>
        <w:tabs>
          <w:tab w:val="left" w:pos="3240"/>
          <w:tab w:val="left" w:pos="5580"/>
          <w:tab w:val="left" w:pos="7560"/>
        </w:tabs>
        <w:rPr>
          <w:rFonts w:ascii="Arial" w:hAnsi="Arial" w:cs="Arial"/>
          <w:sz w:val="22"/>
          <w:szCs w:val="22"/>
        </w:rPr>
      </w:pPr>
    </w:p>
    <w:p w14:paraId="7F0E72EB" w14:textId="53CB9BF7" w:rsidR="00537920" w:rsidRPr="00E40B85" w:rsidRDefault="00E40B85" w:rsidP="00537920">
      <w:pPr>
        <w:rPr>
          <w:rFonts w:ascii="Arial" w:hAnsi="Arial" w:cs="Arial"/>
          <w:sz w:val="22"/>
          <w:szCs w:val="22"/>
        </w:rPr>
      </w:pPr>
      <w:r>
        <w:rPr>
          <w:rFonts w:ascii="Arial" w:hAnsi="Arial" w:cs="Arial"/>
          <w:sz w:val="22"/>
          <w:szCs w:val="22"/>
        </w:rPr>
        <w:t>Aug. 11, 2022</w:t>
      </w:r>
    </w:p>
    <w:p w14:paraId="37F5D9A4" w14:textId="77777777" w:rsidR="00E40B85" w:rsidRDefault="00E40B85" w:rsidP="008C0586">
      <w:pPr>
        <w:pStyle w:val="Heading1"/>
      </w:pPr>
    </w:p>
    <w:p w14:paraId="4D62C778" w14:textId="77777777" w:rsidR="008C0586" w:rsidRPr="008C0586" w:rsidRDefault="008C0586" w:rsidP="008C0586">
      <w:pPr>
        <w:pStyle w:val="Heading1"/>
      </w:pPr>
      <w:r w:rsidRPr="008C0586">
        <w:t>Soil nutrient replacement something to consider if burning, baling crop residue</w:t>
      </w:r>
    </w:p>
    <w:p w14:paraId="71724DD8" w14:textId="77777777" w:rsidR="00E420F0" w:rsidRPr="00E40B85" w:rsidRDefault="00E420F0" w:rsidP="00E420F0">
      <w:pPr>
        <w:rPr>
          <w:rFonts w:ascii="Arial" w:eastAsia="Arial" w:hAnsi="Arial" w:cs="Arial"/>
          <w:b/>
          <w:sz w:val="22"/>
          <w:szCs w:val="22"/>
        </w:rPr>
      </w:pPr>
    </w:p>
    <w:p w14:paraId="49215AD1" w14:textId="77777777" w:rsidR="00E420F0" w:rsidRPr="00E40B85" w:rsidRDefault="00E420F0" w:rsidP="00E420F0">
      <w:pPr>
        <w:rPr>
          <w:rFonts w:ascii="Arial" w:eastAsia="Arial" w:hAnsi="Arial" w:cs="Arial"/>
          <w:sz w:val="22"/>
          <w:szCs w:val="22"/>
        </w:rPr>
      </w:pPr>
      <w:r w:rsidRPr="00E40B85">
        <w:rPr>
          <w:rFonts w:ascii="Arial" w:eastAsia="Arial" w:hAnsi="Arial" w:cs="Arial"/>
          <w:sz w:val="22"/>
          <w:szCs w:val="22"/>
        </w:rPr>
        <w:t>By John Lovett</w:t>
      </w:r>
    </w:p>
    <w:p w14:paraId="1FA5EDCD" w14:textId="77777777" w:rsidR="00E420F0" w:rsidRPr="00E40B85" w:rsidRDefault="00E420F0" w:rsidP="00E420F0">
      <w:pPr>
        <w:rPr>
          <w:rFonts w:ascii="Arial" w:eastAsia="Arial" w:hAnsi="Arial" w:cs="Arial"/>
          <w:sz w:val="22"/>
          <w:szCs w:val="22"/>
        </w:rPr>
      </w:pPr>
      <w:r w:rsidRPr="00E40B85">
        <w:rPr>
          <w:rFonts w:ascii="Arial" w:eastAsia="Arial" w:hAnsi="Arial" w:cs="Arial"/>
          <w:sz w:val="22"/>
          <w:szCs w:val="22"/>
        </w:rPr>
        <w:t>U of A System Division of Agriculture</w:t>
      </w:r>
    </w:p>
    <w:p w14:paraId="3BA09E33" w14:textId="77777777" w:rsidR="00E420F0" w:rsidRPr="00E40B85" w:rsidRDefault="00E420F0" w:rsidP="00E420F0">
      <w:pPr>
        <w:rPr>
          <w:rFonts w:ascii="Arial" w:eastAsia="Arial" w:hAnsi="Arial" w:cs="Arial"/>
          <w:b/>
          <w:sz w:val="22"/>
          <w:szCs w:val="22"/>
        </w:rPr>
      </w:pPr>
    </w:p>
    <w:p w14:paraId="1BE1E45E" w14:textId="77777777" w:rsidR="00E420F0" w:rsidRPr="00E40B85" w:rsidRDefault="00E420F0" w:rsidP="00E420F0">
      <w:pPr>
        <w:pStyle w:val="Heading2"/>
      </w:pPr>
      <w:r w:rsidRPr="00E40B85">
        <w:t>Fast facts</w:t>
      </w:r>
    </w:p>
    <w:p w14:paraId="4402BBD2" w14:textId="7CE70AEA" w:rsidR="00E420F0" w:rsidRPr="00E40B85" w:rsidRDefault="00E40B85" w:rsidP="00E420F0">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Estimated $275 worth of nutrients per acre in rice fields</w:t>
      </w:r>
    </w:p>
    <w:p w14:paraId="37EC40AE" w14:textId="0B550E75" w:rsidR="00E420F0" w:rsidRPr="00E40B85" w:rsidRDefault="00E40B85" w:rsidP="00E420F0">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iCs/>
          <w:color w:val="000000"/>
          <w:sz w:val="22"/>
          <w:szCs w:val="22"/>
        </w:rPr>
        <w:t>Decision Support Software like Potash Rate Calculator maximizes return of investment</w:t>
      </w:r>
    </w:p>
    <w:p w14:paraId="7D7A216F" w14:textId="2109753C" w:rsidR="00AE510E" w:rsidRPr="00E40B85" w:rsidRDefault="00E40B85" w:rsidP="00E420F0">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iCs/>
          <w:color w:val="000000"/>
          <w:sz w:val="22"/>
          <w:szCs w:val="22"/>
        </w:rPr>
        <w:t>Volatility in market creates uncertainty on future nitrogen prices</w:t>
      </w:r>
    </w:p>
    <w:p w14:paraId="51619170" w14:textId="77777777" w:rsidR="00E420F0" w:rsidRPr="00E40B85" w:rsidRDefault="00E420F0" w:rsidP="00E420F0">
      <w:pPr>
        <w:rPr>
          <w:rFonts w:ascii="Arial" w:eastAsia="Arial" w:hAnsi="Arial" w:cs="Arial"/>
          <w:sz w:val="22"/>
          <w:szCs w:val="22"/>
        </w:rPr>
      </w:pPr>
    </w:p>
    <w:p w14:paraId="2715681B" w14:textId="1858A834" w:rsidR="00E420F0" w:rsidRPr="00E40B85" w:rsidRDefault="00E40B85" w:rsidP="00E420F0">
      <w:pPr>
        <w:rPr>
          <w:rFonts w:ascii="Arial" w:eastAsia="Arial" w:hAnsi="Arial" w:cs="Arial"/>
          <w:sz w:val="22"/>
          <w:szCs w:val="22"/>
        </w:rPr>
      </w:pPr>
      <w:r w:rsidRPr="00E40B85">
        <w:rPr>
          <w:rFonts w:ascii="Arial" w:eastAsia="Arial" w:hAnsi="Arial" w:cs="Arial"/>
          <w:sz w:val="22"/>
          <w:szCs w:val="22"/>
        </w:rPr>
        <w:t>(4</w:t>
      </w:r>
      <w:r w:rsidR="00741EDA">
        <w:rPr>
          <w:rFonts w:ascii="Arial" w:eastAsia="Arial" w:hAnsi="Arial" w:cs="Arial"/>
          <w:sz w:val="22"/>
          <w:szCs w:val="22"/>
        </w:rPr>
        <w:t>60</w:t>
      </w:r>
      <w:r w:rsidR="00E420F0" w:rsidRPr="00E40B85">
        <w:rPr>
          <w:rFonts w:ascii="Arial" w:eastAsia="Arial" w:hAnsi="Arial" w:cs="Arial"/>
          <w:sz w:val="22"/>
          <w:szCs w:val="22"/>
        </w:rPr>
        <w:t xml:space="preserve"> words)</w:t>
      </w:r>
    </w:p>
    <w:p w14:paraId="41384246" w14:textId="26535B03" w:rsidR="00E40B85" w:rsidRPr="00E40B85" w:rsidRDefault="00E40B85" w:rsidP="00E420F0">
      <w:pPr>
        <w:rPr>
          <w:rFonts w:ascii="Arial" w:eastAsia="Arial" w:hAnsi="Arial" w:cs="Arial"/>
          <w:sz w:val="22"/>
          <w:szCs w:val="22"/>
        </w:rPr>
      </w:pPr>
    </w:p>
    <w:p w14:paraId="66D744ED" w14:textId="6B52FF9C" w:rsidR="00E40B85" w:rsidRPr="00E40B85" w:rsidRDefault="00E40B85" w:rsidP="00E420F0">
      <w:pPr>
        <w:rPr>
          <w:rFonts w:ascii="Arial" w:eastAsia="Arial" w:hAnsi="Arial" w:cs="Arial"/>
          <w:sz w:val="22"/>
          <w:szCs w:val="22"/>
        </w:rPr>
      </w:pPr>
      <w:r w:rsidRPr="00E40B85">
        <w:rPr>
          <w:rFonts w:ascii="Arial" w:eastAsia="Arial" w:hAnsi="Arial" w:cs="Arial"/>
          <w:sz w:val="22"/>
          <w:szCs w:val="22"/>
        </w:rPr>
        <w:t xml:space="preserve">Related PHOTOS: </w:t>
      </w:r>
      <w:hyperlink r:id="rId11" w:history="1">
        <w:r w:rsidRPr="00E40B85">
          <w:rPr>
            <w:rStyle w:val="Hyperlink"/>
            <w:rFonts w:ascii="Arial" w:eastAsia="Arial" w:hAnsi="Arial" w:cs="Arial"/>
            <w:sz w:val="22"/>
            <w:szCs w:val="22"/>
          </w:rPr>
          <w:t>https://flic.kr/s/aHBqjA2cSQ</w:t>
        </w:r>
      </w:hyperlink>
      <w:r w:rsidRPr="00E40B85">
        <w:rPr>
          <w:rFonts w:ascii="Arial" w:eastAsia="Arial" w:hAnsi="Arial" w:cs="Arial"/>
          <w:sz w:val="22"/>
          <w:szCs w:val="22"/>
        </w:rPr>
        <w:t xml:space="preserve"> </w:t>
      </w:r>
    </w:p>
    <w:p w14:paraId="7B47954B" w14:textId="77777777" w:rsidR="00E420F0" w:rsidRPr="00E40B85" w:rsidRDefault="00E420F0" w:rsidP="00E420F0">
      <w:pPr>
        <w:rPr>
          <w:rFonts w:ascii="Arial" w:eastAsia="Arial" w:hAnsi="Arial" w:cs="Arial"/>
          <w:sz w:val="22"/>
          <w:szCs w:val="22"/>
        </w:rPr>
      </w:pPr>
    </w:p>
    <w:p w14:paraId="64718907" w14:textId="7752B69D" w:rsidR="00E40B85" w:rsidRPr="00E40B85" w:rsidRDefault="00E40B85" w:rsidP="00E40B85">
      <w:pPr>
        <w:spacing w:line="235" w:lineRule="atLeast"/>
        <w:textAlignment w:val="baseline"/>
        <w:rPr>
          <w:rFonts w:ascii="Arial" w:hAnsi="Arial" w:cs="Arial"/>
          <w:color w:val="000000"/>
          <w:sz w:val="22"/>
          <w:szCs w:val="22"/>
          <w:bdr w:val="none" w:sz="0" w:space="0" w:color="auto" w:frame="1"/>
        </w:rPr>
      </w:pPr>
      <w:r w:rsidRPr="00E40B85">
        <w:rPr>
          <w:rFonts w:ascii="Arial" w:hAnsi="Arial" w:cs="Arial"/>
          <w:color w:val="000000"/>
          <w:sz w:val="22"/>
          <w:szCs w:val="22"/>
          <w:bdr w:val="none" w:sz="0" w:space="0" w:color="auto" w:frame="1"/>
        </w:rPr>
        <w:t xml:space="preserve">STUTTGART, Ark. — Farmers are standing on money in their field when it comes </w:t>
      </w:r>
      <w:r w:rsidR="00741EDA">
        <w:rPr>
          <w:rFonts w:ascii="Arial" w:hAnsi="Arial" w:cs="Arial"/>
          <w:color w:val="000000"/>
          <w:sz w:val="22"/>
          <w:szCs w:val="22"/>
          <w:bdr w:val="none" w:sz="0" w:space="0" w:color="auto" w:frame="1"/>
        </w:rPr>
        <w:t xml:space="preserve">to </w:t>
      </w:r>
      <w:r w:rsidRPr="00E40B85">
        <w:rPr>
          <w:rFonts w:ascii="Arial" w:hAnsi="Arial" w:cs="Arial"/>
          <w:color w:val="000000"/>
          <w:sz w:val="22"/>
          <w:szCs w:val="22"/>
          <w:bdr w:val="none" w:sz="0" w:space="0" w:color="auto" w:frame="1"/>
        </w:rPr>
        <w:t>soil nutrients.</w:t>
      </w:r>
    </w:p>
    <w:p w14:paraId="72A2C29B" w14:textId="77777777" w:rsidR="00E40B85" w:rsidRPr="00E40B85" w:rsidRDefault="00E40B85" w:rsidP="00E40B85">
      <w:pPr>
        <w:spacing w:line="235" w:lineRule="atLeast"/>
        <w:textAlignment w:val="baseline"/>
        <w:rPr>
          <w:rFonts w:ascii="Arial" w:hAnsi="Arial" w:cs="Arial"/>
          <w:color w:val="000000"/>
          <w:sz w:val="22"/>
          <w:szCs w:val="22"/>
          <w:bdr w:val="none" w:sz="0" w:space="0" w:color="auto" w:frame="1"/>
        </w:rPr>
      </w:pPr>
    </w:p>
    <w:p w14:paraId="6910B82E" w14:textId="77777777" w:rsidR="00E40B85" w:rsidRPr="00E40B85" w:rsidRDefault="00E40B85" w:rsidP="00E40B85">
      <w:pPr>
        <w:spacing w:line="235" w:lineRule="atLeast"/>
        <w:textAlignment w:val="baseline"/>
        <w:rPr>
          <w:rFonts w:ascii="Arial" w:hAnsi="Arial" w:cs="Arial"/>
          <w:color w:val="000000"/>
          <w:sz w:val="22"/>
          <w:szCs w:val="22"/>
        </w:rPr>
      </w:pPr>
      <w:r w:rsidRPr="00E40B85">
        <w:rPr>
          <w:rFonts w:ascii="Arial" w:hAnsi="Arial" w:cs="Arial"/>
          <w:color w:val="000000"/>
          <w:sz w:val="22"/>
          <w:szCs w:val="22"/>
          <w:bdr w:val="none" w:sz="0" w:space="0" w:color="auto" w:frame="1"/>
        </w:rPr>
        <w:t>With uncertainty in the market for fertilizer prices over the next year, a University of Arkansas System Division of Agriculture soil health expert advised producers at the 2022 Rice Field Day to consider the cost of replacing nutrients that will leave their field if they burn crop residue, or sell it for animal forage, after the harvest. </w:t>
      </w:r>
    </w:p>
    <w:p w14:paraId="4176B0ED" w14:textId="77777777" w:rsidR="00E40B85" w:rsidRPr="00E40B85" w:rsidRDefault="00E40B85" w:rsidP="00E40B85">
      <w:pPr>
        <w:rPr>
          <w:rFonts w:ascii="Arial" w:hAnsi="Arial" w:cs="Arial"/>
          <w:sz w:val="22"/>
          <w:szCs w:val="22"/>
        </w:rPr>
      </w:pPr>
    </w:p>
    <w:p w14:paraId="016E4360" w14:textId="259D21F5" w:rsidR="00E40B85" w:rsidRPr="00E40B85" w:rsidRDefault="00E40B85" w:rsidP="00E40B85">
      <w:pPr>
        <w:textAlignment w:val="baseline"/>
        <w:rPr>
          <w:rFonts w:ascii="Arial" w:hAnsi="Arial" w:cs="Arial"/>
          <w:color w:val="000000"/>
          <w:sz w:val="22"/>
          <w:szCs w:val="22"/>
        </w:rPr>
      </w:pPr>
      <w:r w:rsidRPr="00E40B85">
        <w:rPr>
          <w:rFonts w:ascii="Arial" w:hAnsi="Arial" w:cs="Arial"/>
          <w:color w:val="000000"/>
          <w:sz w:val="22"/>
          <w:szCs w:val="22"/>
        </w:rPr>
        <w:t>Trenton Roberts, associate professor of soil fertility and soil testing, said one of the biggest questions he has received this year is about the value of crop residue. With drought conditions this year, row crop farmers are being asked by animal producers to allow take the crop residue off their hands for forage.</w:t>
      </w:r>
    </w:p>
    <w:p w14:paraId="182C714C" w14:textId="77777777" w:rsidR="00E40B85" w:rsidRPr="00E40B85" w:rsidRDefault="00E40B85" w:rsidP="00E40B85">
      <w:pPr>
        <w:textAlignment w:val="baseline"/>
        <w:rPr>
          <w:rFonts w:ascii="Arial" w:hAnsi="Arial" w:cs="Arial"/>
          <w:color w:val="000000"/>
          <w:sz w:val="22"/>
          <w:szCs w:val="22"/>
        </w:rPr>
      </w:pPr>
    </w:p>
    <w:p w14:paraId="7E1B7417" w14:textId="22E4CB21" w:rsidR="00E40B85" w:rsidRPr="00E40B85" w:rsidRDefault="00E40B85" w:rsidP="00E40B85">
      <w:pPr>
        <w:textAlignment w:val="baseline"/>
        <w:rPr>
          <w:rFonts w:ascii="Arial" w:hAnsi="Arial" w:cs="Arial"/>
          <w:color w:val="000000"/>
          <w:sz w:val="22"/>
          <w:szCs w:val="22"/>
        </w:rPr>
      </w:pPr>
      <w:r w:rsidRPr="00E40B85">
        <w:rPr>
          <w:rFonts w:ascii="Arial" w:hAnsi="Arial" w:cs="Arial"/>
          <w:color w:val="000000"/>
          <w:sz w:val="22"/>
          <w:szCs w:val="22"/>
        </w:rPr>
        <w:t>According to Roberts’ calculations, a 200-bushel-per-acre rice crop produces about 5 tons of residue worth about $275 per acre in nutrients. That would contain about $85 per acre in nitrogen, about $30 per acre in phosphorus, about $150 per acre in potassium, and about $10 per acre in sulfur.</w:t>
      </w:r>
    </w:p>
    <w:p w14:paraId="3E516391" w14:textId="77777777" w:rsidR="00E40B85" w:rsidRPr="00E40B85" w:rsidRDefault="00E40B85" w:rsidP="00E40B85">
      <w:pPr>
        <w:textAlignment w:val="baseline"/>
        <w:rPr>
          <w:rFonts w:ascii="Arial" w:hAnsi="Arial" w:cs="Arial"/>
          <w:color w:val="000000"/>
          <w:sz w:val="22"/>
          <w:szCs w:val="22"/>
        </w:rPr>
      </w:pPr>
    </w:p>
    <w:p w14:paraId="7E419BBA" w14:textId="53657C74" w:rsidR="00E40B85" w:rsidRPr="00E40B85" w:rsidRDefault="00E40B85" w:rsidP="00E40B85">
      <w:pPr>
        <w:textAlignment w:val="baseline"/>
        <w:rPr>
          <w:rFonts w:ascii="Arial" w:hAnsi="Arial" w:cs="Arial"/>
          <w:color w:val="000000"/>
          <w:sz w:val="22"/>
          <w:szCs w:val="22"/>
        </w:rPr>
      </w:pPr>
      <w:r w:rsidRPr="00E40B85">
        <w:rPr>
          <w:rFonts w:ascii="Arial" w:hAnsi="Arial" w:cs="Arial"/>
          <w:color w:val="000000"/>
          <w:sz w:val="22"/>
          <w:szCs w:val="22"/>
        </w:rPr>
        <w:t>“At some point you’re going to have to pay to replace that, so the question becomes are you going to get that cost from the person who is hauling off the hay or pay for it someday down the road,” Roberts said. “The biggest mistake you can do is give this residue away and not realize all of a sudden your soil test K starts dropping, your P test starts dropping and two or three years down the road you’re having to pay for these nutrients that you have given away.”</w:t>
      </w:r>
    </w:p>
    <w:p w14:paraId="7764529E" w14:textId="77777777" w:rsidR="00E40B85" w:rsidRPr="00E40B85" w:rsidRDefault="00E40B85" w:rsidP="00E40B85">
      <w:pPr>
        <w:textAlignment w:val="baseline"/>
        <w:rPr>
          <w:rFonts w:ascii="Arial" w:hAnsi="Arial" w:cs="Arial"/>
          <w:color w:val="000000"/>
          <w:sz w:val="22"/>
          <w:szCs w:val="22"/>
        </w:rPr>
      </w:pPr>
    </w:p>
    <w:p w14:paraId="3600203D" w14:textId="16379E2A" w:rsidR="00E40B85" w:rsidRDefault="00E40B85" w:rsidP="00E40B85">
      <w:pPr>
        <w:textAlignment w:val="baseline"/>
        <w:rPr>
          <w:rFonts w:ascii="Arial" w:hAnsi="Arial" w:cs="Arial"/>
          <w:color w:val="000000"/>
          <w:sz w:val="22"/>
          <w:szCs w:val="22"/>
        </w:rPr>
      </w:pPr>
      <w:r w:rsidRPr="00E40B85">
        <w:rPr>
          <w:rFonts w:ascii="Arial" w:hAnsi="Arial" w:cs="Arial"/>
          <w:color w:val="000000"/>
          <w:sz w:val="22"/>
          <w:szCs w:val="22"/>
        </w:rPr>
        <w:t>When burned, the nitrogen and sulfur are lost. With phosphorus and potassium, “wherever the ash goes is where that nutrient goes,” Roberts said. It may end up blowing away with the smoke, or washing down to the corner of the field, he added.</w:t>
      </w:r>
    </w:p>
    <w:p w14:paraId="6EBB6CE6" w14:textId="77777777" w:rsidR="00E40B85" w:rsidRPr="00E40B85" w:rsidRDefault="00E40B85" w:rsidP="00E40B85">
      <w:pPr>
        <w:textAlignment w:val="baseline"/>
        <w:rPr>
          <w:rFonts w:ascii="Arial" w:hAnsi="Arial" w:cs="Arial"/>
          <w:color w:val="000000"/>
          <w:sz w:val="22"/>
          <w:szCs w:val="22"/>
        </w:rPr>
      </w:pPr>
    </w:p>
    <w:p w14:paraId="3DE18CC4" w14:textId="5EC2677D" w:rsidR="00E40B85" w:rsidRPr="00E40B85" w:rsidRDefault="00E40B85" w:rsidP="00E40B85">
      <w:pPr>
        <w:textAlignment w:val="baseline"/>
        <w:rPr>
          <w:rFonts w:ascii="Arial" w:hAnsi="Arial" w:cs="Arial"/>
          <w:color w:val="000000"/>
          <w:sz w:val="22"/>
          <w:szCs w:val="22"/>
        </w:rPr>
      </w:pPr>
      <w:r w:rsidRPr="00E40B85">
        <w:rPr>
          <w:rFonts w:ascii="Arial" w:hAnsi="Arial" w:cs="Arial"/>
          <w:color w:val="000000"/>
          <w:sz w:val="22"/>
          <w:szCs w:val="22"/>
        </w:rPr>
        <w:t xml:space="preserve">Knowing the right amount of fertilizer to keep from wasting money is also important. Roberts prompted producers to check out the Division of Agriculture’s </w:t>
      </w:r>
      <w:hyperlink r:id="rId12" w:history="1">
        <w:r w:rsidRPr="00E40B85">
          <w:rPr>
            <w:rStyle w:val="Hyperlink"/>
            <w:rFonts w:ascii="Arial" w:hAnsi="Arial" w:cs="Arial"/>
            <w:sz w:val="22"/>
            <w:szCs w:val="22"/>
          </w:rPr>
          <w:t>Decision Support Software</w:t>
        </w:r>
      </w:hyperlink>
      <w:r w:rsidRPr="00E40B85">
        <w:rPr>
          <w:rFonts w:ascii="Arial" w:hAnsi="Arial" w:cs="Arial"/>
          <w:color w:val="000000"/>
          <w:sz w:val="22"/>
          <w:szCs w:val="22"/>
        </w:rPr>
        <w:t xml:space="preserve">, including the Potash Rate Calculator, as tools to maximize yield and profitability. The software </w:t>
      </w:r>
      <w:r w:rsidRPr="00E40B85">
        <w:rPr>
          <w:rFonts w:ascii="Arial" w:hAnsi="Arial" w:cs="Arial"/>
          <w:color w:val="000000"/>
          <w:sz w:val="22"/>
          <w:szCs w:val="22"/>
        </w:rPr>
        <w:lastRenderedPageBreak/>
        <w:t>takes soil test results, yield potential and the price of fertilizer in consideration to provide recommended amounts of fertilizers.</w:t>
      </w:r>
    </w:p>
    <w:p w14:paraId="63091C6C" w14:textId="77777777" w:rsidR="00E40B85" w:rsidRPr="00E40B85" w:rsidRDefault="00E40B85" w:rsidP="00E40B85">
      <w:pPr>
        <w:textAlignment w:val="baseline"/>
        <w:rPr>
          <w:rFonts w:ascii="Arial" w:hAnsi="Arial" w:cs="Arial"/>
          <w:color w:val="000000"/>
          <w:sz w:val="22"/>
          <w:szCs w:val="22"/>
        </w:rPr>
      </w:pPr>
    </w:p>
    <w:p w14:paraId="10E2156C" w14:textId="24408604" w:rsidR="00E40B85" w:rsidRPr="00E40B85" w:rsidRDefault="00E40B85" w:rsidP="00E40B85">
      <w:pPr>
        <w:pBdr>
          <w:top w:val="nil"/>
          <w:left w:val="nil"/>
          <w:bottom w:val="nil"/>
          <w:right w:val="nil"/>
          <w:between w:val="nil"/>
        </w:pBdr>
        <w:rPr>
          <w:rFonts w:ascii="Arial" w:eastAsia="Arial" w:hAnsi="Arial" w:cs="Arial"/>
          <w:color w:val="000000"/>
          <w:sz w:val="22"/>
          <w:szCs w:val="22"/>
        </w:rPr>
      </w:pPr>
      <w:r w:rsidRPr="00E40B85">
        <w:rPr>
          <w:rFonts w:ascii="Arial" w:hAnsi="Arial" w:cs="Arial"/>
          <w:color w:val="000000"/>
          <w:sz w:val="22"/>
          <w:szCs w:val="22"/>
        </w:rPr>
        <w:t>Roberts said he expects mined nutrients like phosphorus and potash to remain high for the next 12 to 18 months. Nitrogen prices have been unpredictable because of unknown entities exiting from the market and driving prices down temporarily.</w:t>
      </w:r>
    </w:p>
    <w:p w14:paraId="5A62092A" w14:textId="77777777" w:rsidR="00E40B85" w:rsidRPr="00E40B85" w:rsidRDefault="00E40B85" w:rsidP="00E40B85">
      <w:pPr>
        <w:pBdr>
          <w:top w:val="nil"/>
          <w:left w:val="nil"/>
          <w:bottom w:val="nil"/>
          <w:right w:val="nil"/>
          <w:between w:val="nil"/>
        </w:pBdr>
        <w:rPr>
          <w:rFonts w:ascii="Arial" w:eastAsia="Arial" w:hAnsi="Arial" w:cs="Arial"/>
          <w:color w:val="000000"/>
          <w:sz w:val="22"/>
          <w:szCs w:val="22"/>
        </w:rPr>
      </w:pPr>
    </w:p>
    <w:p w14:paraId="4C5C7805" w14:textId="77777777" w:rsidR="00E40B85" w:rsidRPr="00E40B85" w:rsidRDefault="00E40B85" w:rsidP="00E40B85">
      <w:pPr>
        <w:pBdr>
          <w:top w:val="nil"/>
          <w:left w:val="nil"/>
          <w:bottom w:val="nil"/>
          <w:right w:val="nil"/>
          <w:between w:val="nil"/>
        </w:pBdr>
        <w:rPr>
          <w:rFonts w:ascii="Arial" w:eastAsia="Arial" w:hAnsi="Arial" w:cs="Arial"/>
          <w:color w:val="000000"/>
          <w:sz w:val="22"/>
          <w:szCs w:val="22"/>
        </w:rPr>
      </w:pPr>
      <w:r w:rsidRPr="00E40B85">
        <w:rPr>
          <w:rFonts w:ascii="Arial" w:eastAsia="Arial" w:hAnsi="Arial" w:cs="Arial"/>
          <w:color w:val="000000"/>
          <w:sz w:val="22"/>
          <w:szCs w:val="22"/>
        </w:rPr>
        <w:t>“We’re not sure who was not buying nitrogen fertilizer, but if the price of natural gas remains high and some of these unknown countries or unknown entities that typically buy fertilizer and took off a year off jump back in the market then once again, we could see those prices go up quite a bit.”</w:t>
      </w:r>
    </w:p>
    <w:p w14:paraId="59C503D1" w14:textId="77777777" w:rsidR="00E420F0" w:rsidRPr="00E40B85" w:rsidRDefault="00E420F0" w:rsidP="00B335D1">
      <w:pPr>
        <w:rPr>
          <w:rFonts w:ascii="Arial" w:eastAsia="Arial" w:hAnsi="Arial" w:cs="Arial"/>
          <w:sz w:val="22"/>
          <w:szCs w:val="22"/>
        </w:rPr>
      </w:pPr>
    </w:p>
    <w:p w14:paraId="388BDC30" w14:textId="77777777" w:rsidR="00E420F0" w:rsidRPr="00E40B85" w:rsidRDefault="00E420F0" w:rsidP="00E420F0">
      <w:pPr>
        <w:pBdr>
          <w:top w:val="nil"/>
          <w:left w:val="nil"/>
          <w:bottom w:val="nil"/>
          <w:right w:val="nil"/>
          <w:between w:val="nil"/>
        </w:pBdr>
        <w:rPr>
          <w:rFonts w:ascii="Arial" w:eastAsia="Arial" w:hAnsi="Arial" w:cs="Arial"/>
          <w:color w:val="000000"/>
          <w:sz w:val="22"/>
          <w:szCs w:val="22"/>
        </w:rPr>
      </w:pPr>
    </w:p>
    <w:p w14:paraId="688AFF5E" w14:textId="77777777" w:rsidR="00E420F0" w:rsidRPr="00E40B85" w:rsidRDefault="00E420F0" w:rsidP="00E420F0">
      <w:pPr>
        <w:spacing w:after="200" w:line="276" w:lineRule="auto"/>
        <w:rPr>
          <w:rFonts w:ascii="Arial" w:eastAsia="Arial" w:hAnsi="Arial" w:cs="Arial"/>
          <w:sz w:val="22"/>
          <w:szCs w:val="22"/>
        </w:rPr>
      </w:pPr>
      <w:r w:rsidRPr="00E40B85">
        <w:rPr>
          <w:rFonts w:ascii="Arial" w:eastAsia="Arial" w:hAnsi="Arial" w:cs="Arial"/>
          <w:sz w:val="22"/>
          <w:szCs w:val="22"/>
        </w:rPr>
        <w:t>To learn more about Division of Agriculture research, visit the Arkansas Agricultural Experiment Station website: </w:t>
      </w:r>
      <w:hyperlink r:id="rId13">
        <w:r w:rsidRPr="00E40B85">
          <w:rPr>
            <w:rFonts w:ascii="Arial" w:eastAsia="Arial" w:hAnsi="Arial" w:cs="Arial"/>
            <w:color w:val="4472C4"/>
            <w:sz w:val="22"/>
            <w:szCs w:val="22"/>
            <w:u w:val="single"/>
          </w:rPr>
          <w:t>https://aaes.uada.edu/</w:t>
        </w:r>
      </w:hyperlink>
      <w:r w:rsidRPr="00E40B85">
        <w:rPr>
          <w:rFonts w:ascii="Arial" w:eastAsia="Arial" w:hAnsi="Arial" w:cs="Arial"/>
          <w:sz w:val="22"/>
          <w:szCs w:val="22"/>
        </w:rPr>
        <w:t>. Follow us on Twitter at </w:t>
      </w:r>
      <w:hyperlink r:id="rId14">
        <w:r w:rsidRPr="00E40B85">
          <w:rPr>
            <w:rFonts w:ascii="Arial" w:eastAsia="Arial" w:hAnsi="Arial" w:cs="Arial"/>
            <w:color w:val="4472C4"/>
            <w:sz w:val="22"/>
            <w:szCs w:val="22"/>
            <w:u w:val="single"/>
          </w:rPr>
          <w:t>@ArkAgResearch</w:t>
        </w:r>
      </w:hyperlink>
      <w:r w:rsidRPr="00E40B85">
        <w:rPr>
          <w:rFonts w:ascii="Arial" w:eastAsia="Arial" w:hAnsi="Arial" w:cs="Arial"/>
          <w:sz w:val="22"/>
          <w:szCs w:val="22"/>
        </w:rPr>
        <w:t>.</w:t>
      </w:r>
    </w:p>
    <w:p w14:paraId="3773A280" w14:textId="77777777" w:rsidR="00E420F0" w:rsidRPr="00E40B85" w:rsidRDefault="00E420F0" w:rsidP="00E420F0">
      <w:pPr>
        <w:pStyle w:val="Heading2"/>
        <w:rPr>
          <w:b w:val="0"/>
          <w:bCs/>
        </w:rPr>
      </w:pPr>
      <w:r w:rsidRPr="00E40B85">
        <w:rPr>
          <w:bCs/>
        </w:rPr>
        <w:t>About the Division of Agriculture</w:t>
      </w:r>
    </w:p>
    <w:p w14:paraId="6A2DCACF" w14:textId="77777777" w:rsidR="00E420F0" w:rsidRPr="00E40B85" w:rsidRDefault="00E420F0" w:rsidP="00E420F0">
      <w:pPr>
        <w:rPr>
          <w:rFonts w:ascii="Arial" w:eastAsia="Arial" w:hAnsi="Arial" w:cs="Arial"/>
          <w:sz w:val="22"/>
          <w:szCs w:val="22"/>
        </w:rPr>
      </w:pPr>
      <w:r w:rsidRPr="00E40B85">
        <w:rPr>
          <w:rFonts w:ascii="Arial" w:eastAsia="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79CA5DE2" w14:textId="77777777" w:rsidR="00E420F0" w:rsidRPr="00E40B85" w:rsidRDefault="00E420F0" w:rsidP="00E420F0">
      <w:pPr>
        <w:rPr>
          <w:rFonts w:ascii="Arial" w:eastAsia="Arial" w:hAnsi="Arial" w:cs="Arial"/>
          <w:sz w:val="22"/>
          <w:szCs w:val="22"/>
        </w:rPr>
      </w:pPr>
    </w:p>
    <w:p w14:paraId="63809C83" w14:textId="77777777" w:rsidR="00E420F0" w:rsidRPr="00E40B85" w:rsidRDefault="00E420F0" w:rsidP="00E420F0">
      <w:pPr>
        <w:rPr>
          <w:rFonts w:ascii="Arial" w:eastAsia="Arial" w:hAnsi="Arial" w:cs="Arial"/>
          <w:sz w:val="22"/>
          <w:szCs w:val="22"/>
        </w:rPr>
      </w:pPr>
      <w:r w:rsidRPr="00E40B85">
        <w:rPr>
          <w:rFonts w:ascii="Arial" w:eastAsia="Arial" w:hAnsi="Arial" w:cs="Arial"/>
          <w:sz w:val="22"/>
          <w:szCs w:val="22"/>
        </w:rPr>
        <w:t>The Division of Agriculture is one of 20 entities within the University of Arkansas System. It has offices in all 75 counties in Arkansas and faculty on five system campuses.</w:t>
      </w:r>
    </w:p>
    <w:p w14:paraId="58013FB4" w14:textId="77777777" w:rsidR="00E420F0" w:rsidRPr="00E40B85" w:rsidRDefault="00E420F0" w:rsidP="00E420F0">
      <w:pPr>
        <w:rPr>
          <w:rFonts w:ascii="Arial" w:eastAsia="Arial" w:hAnsi="Arial" w:cs="Arial"/>
          <w:sz w:val="22"/>
          <w:szCs w:val="22"/>
        </w:rPr>
      </w:pPr>
    </w:p>
    <w:p w14:paraId="42F5CEBB" w14:textId="77777777" w:rsidR="00E420F0" w:rsidRPr="00E40B85" w:rsidRDefault="00E420F0" w:rsidP="00E420F0">
      <w:pPr>
        <w:rPr>
          <w:rFonts w:ascii="Arial" w:eastAsia="Arial" w:hAnsi="Arial" w:cs="Arial"/>
          <w:sz w:val="22"/>
          <w:szCs w:val="22"/>
        </w:rPr>
      </w:pPr>
      <w:r w:rsidRPr="00E40B85">
        <w:rPr>
          <w:rFonts w:ascii="Arial" w:eastAsia="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6B08BCD0" w14:textId="77777777" w:rsidR="00E420F0" w:rsidRPr="00E40B85" w:rsidRDefault="00E420F0" w:rsidP="00E420F0">
      <w:pPr>
        <w:rPr>
          <w:rFonts w:ascii="Arial" w:eastAsia="Arial" w:hAnsi="Arial" w:cs="Arial"/>
          <w:sz w:val="22"/>
          <w:szCs w:val="22"/>
        </w:rPr>
      </w:pPr>
    </w:p>
    <w:p w14:paraId="49407272" w14:textId="77777777" w:rsidR="00E420F0" w:rsidRPr="00E40B85" w:rsidRDefault="00E420F0" w:rsidP="00E420F0">
      <w:pPr>
        <w:rPr>
          <w:rFonts w:ascii="Arial" w:eastAsia="Arial" w:hAnsi="Arial" w:cs="Arial"/>
          <w:color w:val="1155CC"/>
          <w:sz w:val="22"/>
          <w:szCs w:val="22"/>
          <w:u w:val="single"/>
        </w:rPr>
      </w:pPr>
    </w:p>
    <w:p w14:paraId="4873550F" w14:textId="77777777" w:rsidR="00E420F0" w:rsidRPr="00E40B85" w:rsidRDefault="00E420F0" w:rsidP="00E420F0">
      <w:pPr>
        <w:rPr>
          <w:rFonts w:ascii="Arial" w:eastAsia="Arial" w:hAnsi="Arial" w:cs="Arial"/>
          <w:sz w:val="22"/>
          <w:szCs w:val="22"/>
        </w:rPr>
      </w:pPr>
    </w:p>
    <w:p w14:paraId="0B92EB88" w14:textId="77777777" w:rsidR="00E420F0" w:rsidRPr="00E40B85" w:rsidRDefault="00E420F0" w:rsidP="00E420F0">
      <w:pPr>
        <w:pStyle w:val="xmsonormal"/>
        <w:shd w:val="clear" w:color="auto" w:fill="FFFFFF"/>
        <w:spacing w:before="0" w:beforeAutospacing="0" w:after="200" w:afterAutospacing="0" w:line="276" w:lineRule="auto"/>
        <w:jc w:val="center"/>
        <w:rPr>
          <w:rFonts w:ascii="Arial" w:hAnsi="Arial" w:cs="Arial"/>
          <w:sz w:val="22"/>
          <w:szCs w:val="22"/>
        </w:rPr>
      </w:pPr>
      <w:r w:rsidRPr="00E40B85">
        <w:rPr>
          <w:rFonts w:ascii="Arial" w:hAnsi="Arial" w:cs="Arial"/>
          <w:sz w:val="22"/>
          <w:szCs w:val="22"/>
        </w:rPr>
        <w:t># # #</w:t>
      </w:r>
    </w:p>
    <w:p w14:paraId="1E627409" w14:textId="77777777" w:rsidR="00E420F0" w:rsidRPr="00E40B85" w:rsidRDefault="00E420F0" w:rsidP="00E420F0">
      <w:pPr>
        <w:rPr>
          <w:rFonts w:ascii="Arial" w:hAnsi="Arial" w:cs="Arial"/>
          <w:color w:val="4B4538"/>
          <w:sz w:val="22"/>
          <w:szCs w:val="22"/>
        </w:rPr>
      </w:pPr>
      <w:r w:rsidRPr="00E40B85">
        <w:rPr>
          <w:rFonts w:ascii="Arial" w:hAnsi="Arial" w:cs="Arial"/>
          <w:sz w:val="22"/>
          <w:szCs w:val="22"/>
          <w:shd w:val="clear" w:color="auto" w:fill="FFFFFF"/>
        </w:rPr>
        <w:t>Media Contact: John Lovett</w:t>
      </w:r>
      <w:r w:rsidRPr="00E40B85">
        <w:rPr>
          <w:rFonts w:ascii="Arial" w:hAnsi="Arial" w:cs="Arial"/>
          <w:sz w:val="22"/>
          <w:szCs w:val="22"/>
        </w:rPr>
        <w:br/>
      </w:r>
      <w:r w:rsidRPr="00E40B85">
        <w:rPr>
          <w:rFonts w:ascii="Arial" w:hAnsi="Arial" w:cs="Arial"/>
          <w:sz w:val="22"/>
          <w:szCs w:val="22"/>
          <w:shd w:val="clear" w:color="auto" w:fill="FFFFFF"/>
        </w:rPr>
        <w:t>U of A System Division of Agriculture</w:t>
      </w:r>
      <w:r w:rsidRPr="00E40B85">
        <w:rPr>
          <w:rFonts w:ascii="Arial" w:hAnsi="Arial" w:cs="Arial"/>
          <w:sz w:val="22"/>
          <w:szCs w:val="22"/>
        </w:rPr>
        <w:br/>
      </w:r>
      <w:r w:rsidRPr="00E40B85">
        <w:rPr>
          <w:rFonts w:ascii="Arial" w:hAnsi="Arial" w:cs="Arial"/>
          <w:sz w:val="22"/>
          <w:szCs w:val="22"/>
          <w:shd w:val="clear" w:color="auto" w:fill="FFFFFF"/>
        </w:rPr>
        <w:t>Arkansas Agricultural Experiment Station</w:t>
      </w:r>
      <w:r w:rsidRPr="00E40B85">
        <w:rPr>
          <w:rFonts w:ascii="Arial" w:hAnsi="Arial" w:cs="Arial"/>
          <w:sz w:val="22"/>
          <w:szCs w:val="22"/>
        </w:rPr>
        <w:br/>
      </w:r>
      <w:r w:rsidRPr="00E40B85">
        <w:rPr>
          <w:rFonts w:ascii="Arial" w:hAnsi="Arial" w:cs="Arial"/>
          <w:sz w:val="22"/>
          <w:szCs w:val="22"/>
          <w:shd w:val="clear" w:color="auto" w:fill="FFFFFF"/>
        </w:rPr>
        <w:t>(479) 763-5929</w:t>
      </w:r>
      <w:r w:rsidRPr="00E40B85">
        <w:rPr>
          <w:rFonts w:ascii="Arial" w:hAnsi="Arial" w:cs="Arial"/>
          <w:sz w:val="22"/>
          <w:szCs w:val="22"/>
        </w:rPr>
        <w:br/>
      </w:r>
      <w:hyperlink r:id="rId15" w:tgtFrame="_blank" w:history="1">
        <w:r w:rsidRPr="00E40B85">
          <w:rPr>
            <w:rStyle w:val="Hyperlink"/>
            <w:rFonts w:ascii="Arial" w:hAnsi="Arial" w:cs="Arial"/>
            <w:sz w:val="22"/>
            <w:szCs w:val="22"/>
          </w:rPr>
          <w:t>jlovett@uada.edu</w:t>
        </w:r>
      </w:hyperlink>
    </w:p>
    <w:p w14:paraId="420A3684" w14:textId="77777777" w:rsidR="00E420F0" w:rsidRPr="00E40B85" w:rsidRDefault="00E420F0" w:rsidP="00E420F0">
      <w:pPr>
        <w:pStyle w:val="NormalWeb"/>
        <w:shd w:val="clear" w:color="auto" w:fill="FFFFFF"/>
        <w:spacing w:before="0" w:beforeAutospacing="0"/>
        <w:rPr>
          <w:rFonts w:ascii="Arial" w:hAnsi="Arial" w:cs="Arial"/>
          <w:color w:val="666666"/>
          <w:sz w:val="22"/>
          <w:szCs w:val="22"/>
        </w:rPr>
      </w:pPr>
      <w:r w:rsidRPr="00E40B85">
        <w:rPr>
          <w:rFonts w:ascii="Arial" w:hAnsi="Arial" w:cs="Arial"/>
          <w:color w:val="666666"/>
          <w:sz w:val="22"/>
          <w:szCs w:val="22"/>
        </w:rPr>
        <w:t> </w:t>
      </w:r>
    </w:p>
    <w:p w14:paraId="1CDA371A" w14:textId="77777777" w:rsidR="00F77CC7" w:rsidRPr="00E40B85" w:rsidRDefault="00F77CC7" w:rsidP="00F77CC7">
      <w:pPr>
        <w:pStyle w:val="NormalWeb"/>
        <w:shd w:val="clear" w:color="auto" w:fill="FFFFFF"/>
        <w:spacing w:before="0" w:beforeAutospacing="0"/>
        <w:rPr>
          <w:rFonts w:ascii="Arial" w:hAnsi="Arial" w:cs="Arial"/>
          <w:color w:val="666666"/>
          <w:sz w:val="22"/>
          <w:szCs w:val="22"/>
        </w:rPr>
      </w:pPr>
      <w:r w:rsidRPr="00E40B85">
        <w:rPr>
          <w:rFonts w:ascii="Arial" w:hAnsi="Arial" w:cs="Arial"/>
          <w:color w:val="666666"/>
          <w:sz w:val="22"/>
          <w:szCs w:val="22"/>
        </w:rPr>
        <w:t> </w:t>
      </w:r>
    </w:p>
    <w:p w14:paraId="7A80AF6B" w14:textId="77777777" w:rsidR="00F77CC7" w:rsidRPr="00E40B85"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E40B85" w:rsidSect="00701AA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3010" w14:textId="77777777" w:rsidR="00292879" w:rsidRDefault="00292879" w:rsidP="00701AA6">
      <w:r>
        <w:separator/>
      </w:r>
    </w:p>
  </w:endnote>
  <w:endnote w:type="continuationSeparator" w:id="0">
    <w:p w14:paraId="1211D614" w14:textId="77777777" w:rsidR="00292879" w:rsidRDefault="00292879"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5980"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26B"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0288"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38F9" w14:textId="77777777" w:rsidR="00292879" w:rsidRDefault="00292879" w:rsidP="00701AA6">
      <w:r>
        <w:separator/>
      </w:r>
    </w:p>
  </w:footnote>
  <w:footnote w:type="continuationSeparator" w:id="0">
    <w:p w14:paraId="57812AF1" w14:textId="77777777" w:rsidR="00292879" w:rsidRDefault="00292879"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3AF4"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A793"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3686" w14:textId="77777777" w:rsidR="00701AA6" w:rsidRDefault="00701AA6">
    <w:pPr>
      <w:pStyle w:val="Header"/>
    </w:pPr>
    <w:r w:rsidRPr="00EC5E0F">
      <w:rPr>
        <w:rFonts w:ascii="Arial" w:hAnsi="Arial" w:cs="Arial"/>
        <w:noProof/>
        <w:sz w:val="22"/>
        <w:szCs w:val="22"/>
      </w:rPr>
      <w:drawing>
        <wp:inline distT="0" distB="0" distL="0" distR="0" wp14:anchorId="28ABD652" wp14:editId="6349D603">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14684"/>
    <w:multiLevelType w:val="multilevel"/>
    <w:tmpl w:val="10480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644491">
    <w:abstractNumId w:val="7"/>
  </w:num>
  <w:num w:numId="2" w16cid:durableId="1438600989">
    <w:abstractNumId w:val="11"/>
  </w:num>
  <w:num w:numId="3" w16cid:durableId="1862621138">
    <w:abstractNumId w:val="10"/>
  </w:num>
  <w:num w:numId="4" w16cid:durableId="877745649">
    <w:abstractNumId w:val="11"/>
  </w:num>
  <w:num w:numId="5" w16cid:durableId="69621532">
    <w:abstractNumId w:val="5"/>
  </w:num>
  <w:num w:numId="6" w16cid:durableId="1219125283">
    <w:abstractNumId w:val="0"/>
  </w:num>
  <w:num w:numId="7" w16cid:durableId="1966156276">
    <w:abstractNumId w:val="9"/>
  </w:num>
  <w:num w:numId="8" w16cid:durableId="1158957306">
    <w:abstractNumId w:val="1"/>
  </w:num>
  <w:num w:numId="9" w16cid:durableId="1094398280">
    <w:abstractNumId w:val="8"/>
  </w:num>
  <w:num w:numId="10" w16cid:durableId="2133400103">
    <w:abstractNumId w:val="3"/>
  </w:num>
  <w:num w:numId="11" w16cid:durableId="522397981">
    <w:abstractNumId w:val="4"/>
  </w:num>
  <w:num w:numId="12" w16cid:durableId="940529827">
    <w:abstractNumId w:val="2"/>
  </w:num>
  <w:num w:numId="13" w16cid:durableId="1381368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85"/>
    <w:rsid w:val="00001862"/>
    <w:rsid w:val="00006981"/>
    <w:rsid w:val="00016EC7"/>
    <w:rsid w:val="0001785B"/>
    <w:rsid w:val="000262A1"/>
    <w:rsid w:val="00050C38"/>
    <w:rsid w:val="00051055"/>
    <w:rsid w:val="00051239"/>
    <w:rsid w:val="00060475"/>
    <w:rsid w:val="00062117"/>
    <w:rsid w:val="00062367"/>
    <w:rsid w:val="00062AFA"/>
    <w:rsid w:val="000648BC"/>
    <w:rsid w:val="0007433B"/>
    <w:rsid w:val="00076A88"/>
    <w:rsid w:val="000913DE"/>
    <w:rsid w:val="000921CA"/>
    <w:rsid w:val="00097D90"/>
    <w:rsid w:val="000A51D2"/>
    <w:rsid w:val="000A5220"/>
    <w:rsid w:val="000A6343"/>
    <w:rsid w:val="000B2995"/>
    <w:rsid w:val="000B59DC"/>
    <w:rsid w:val="000C74CF"/>
    <w:rsid w:val="000E4F96"/>
    <w:rsid w:val="000E5109"/>
    <w:rsid w:val="00100533"/>
    <w:rsid w:val="0010180B"/>
    <w:rsid w:val="0010350C"/>
    <w:rsid w:val="001132AF"/>
    <w:rsid w:val="00121A2B"/>
    <w:rsid w:val="00130BFB"/>
    <w:rsid w:val="001519AE"/>
    <w:rsid w:val="0017427B"/>
    <w:rsid w:val="00183D9B"/>
    <w:rsid w:val="00187C3F"/>
    <w:rsid w:val="00193019"/>
    <w:rsid w:val="00197389"/>
    <w:rsid w:val="001A6041"/>
    <w:rsid w:val="001B5157"/>
    <w:rsid w:val="001B6E74"/>
    <w:rsid w:val="001B6E8F"/>
    <w:rsid w:val="001C4586"/>
    <w:rsid w:val="001D74C9"/>
    <w:rsid w:val="001E1369"/>
    <w:rsid w:val="001E1AA2"/>
    <w:rsid w:val="001E559A"/>
    <w:rsid w:val="001F0D53"/>
    <w:rsid w:val="001F6CE7"/>
    <w:rsid w:val="00206224"/>
    <w:rsid w:val="0021329B"/>
    <w:rsid w:val="00235D7F"/>
    <w:rsid w:val="00264E5A"/>
    <w:rsid w:val="00265C77"/>
    <w:rsid w:val="002838C1"/>
    <w:rsid w:val="00285E8D"/>
    <w:rsid w:val="00286454"/>
    <w:rsid w:val="00292879"/>
    <w:rsid w:val="002A0D86"/>
    <w:rsid w:val="002B2DE4"/>
    <w:rsid w:val="002B5AB0"/>
    <w:rsid w:val="002C232D"/>
    <w:rsid w:val="002C380D"/>
    <w:rsid w:val="002C7FA8"/>
    <w:rsid w:val="002D00D5"/>
    <w:rsid w:val="002D032A"/>
    <w:rsid w:val="002D75C8"/>
    <w:rsid w:val="002E6FEC"/>
    <w:rsid w:val="002F2043"/>
    <w:rsid w:val="00302D04"/>
    <w:rsid w:val="003042DA"/>
    <w:rsid w:val="003112A0"/>
    <w:rsid w:val="00317CF7"/>
    <w:rsid w:val="00331E14"/>
    <w:rsid w:val="00333F6A"/>
    <w:rsid w:val="00355C99"/>
    <w:rsid w:val="00362190"/>
    <w:rsid w:val="00375723"/>
    <w:rsid w:val="00383CD9"/>
    <w:rsid w:val="00395004"/>
    <w:rsid w:val="003A2144"/>
    <w:rsid w:val="003A5909"/>
    <w:rsid w:val="003B3B16"/>
    <w:rsid w:val="003C46E2"/>
    <w:rsid w:val="003E73FD"/>
    <w:rsid w:val="003F542A"/>
    <w:rsid w:val="003F6A4E"/>
    <w:rsid w:val="00406CC3"/>
    <w:rsid w:val="00422D01"/>
    <w:rsid w:val="00426837"/>
    <w:rsid w:val="00433398"/>
    <w:rsid w:val="00434D72"/>
    <w:rsid w:val="00437376"/>
    <w:rsid w:val="00443A6C"/>
    <w:rsid w:val="00457CBB"/>
    <w:rsid w:val="00475058"/>
    <w:rsid w:val="0047758F"/>
    <w:rsid w:val="00483631"/>
    <w:rsid w:val="004A54B4"/>
    <w:rsid w:val="004A6AEF"/>
    <w:rsid w:val="004D1699"/>
    <w:rsid w:val="004D484C"/>
    <w:rsid w:val="004E0850"/>
    <w:rsid w:val="004F3F00"/>
    <w:rsid w:val="00503C2C"/>
    <w:rsid w:val="00513770"/>
    <w:rsid w:val="0052001B"/>
    <w:rsid w:val="005333C3"/>
    <w:rsid w:val="00537920"/>
    <w:rsid w:val="00537E56"/>
    <w:rsid w:val="00541A04"/>
    <w:rsid w:val="005607AF"/>
    <w:rsid w:val="005679B1"/>
    <w:rsid w:val="00576E81"/>
    <w:rsid w:val="00587822"/>
    <w:rsid w:val="005A678F"/>
    <w:rsid w:val="005A78E1"/>
    <w:rsid w:val="005C3AC0"/>
    <w:rsid w:val="005D3910"/>
    <w:rsid w:val="005E64F7"/>
    <w:rsid w:val="005E6530"/>
    <w:rsid w:val="00602F8C"/>
    <w:rsid w:val="00603B2B"/>
    <w:rsid w:val="0060756B"/>
    <w:rsid w:val="00647773"/>
    <w:rsid w:val="00661A0B"/>
    <w:rsid w:val="006679C2"/>
    <w:rsid w:val="00676F5F"/>
    <w:rsid w:val="00691B25"/>
    <w:rsid w:val="006A378D"/>
    <w:rsid w:val="006A5A65"/>
    <w:rsid w:val="006A6525"/>
    <w:rsid w:val="006E0213"/>
    <w:rsid w:val="006E3020"/>
    <w:rsid w:val="0070003F"/>
    <w:rsid w:val="00701AA6"/>
    <w:rsid w:val="00703DB1"/>
    <w:rsid w:val="007043E9"/>
    <w:rsid w:val="00707A88"/>
    <w:rsid w:val="00715C2E"/>
    <w:rsid w:val="00717160"/>
    <w:rsid w:val="00736F3C"/>
    <w:rsid w:val="00741EDA"/>
    <w:rsid w:val="00754F42"/>
    <w:rsid w:val="00770449"/>
    <w:rsid w:val="007739E1"/>
    <w:rsid w:val="007779C8"/>
    <w:rsid w:val="00790F43"/>
    <w:rsid w:val="007915D2"/>
    <w:rsid w:val="00791B63"/>
    <w:rsid w:val="007A0811"/>
    <w:rsid w:val="007A6049"/>
    <w:rsid w:val="007B1B30"/>
    <w:rsid w:val="007B5763"/>
    <w:rsid w:val="007D040C"/>
    <w:rsid w:val="007D6D0B"/>
    <w:rsid w:val="007F1326"/>
    <w:rsid w:val="007F4B54"/>
    <w:rsid w:val="007F4EE8"/>
    <w:rsid w:val="007F74E4"/>
    <w:rsid w:val="00804AA2"/>
    <w:rsid w:val="008117E3"/>
    <w:rsid w:val="0082334F"/>
    <w:rsid w:val="008246FC"/>
    <w:rsid w:val="00845693"/>
    <w:rsid w:val="00850781"/>
    <w:rsid w:val="008708C0"/>
    <w:rsid w:val="00872372"/>
    <w:rsid w:val="00874CC8"/>
    <w:rsid w:val="0088576A"/>
    <w:rsid w:val="008A217C"/>
    <w:rsid w:val="008A5241"/>
    <w:rsid w:val="008B5518"/>
    <w:rsid w:val="008C0586"/>
    <w:rsid w:val="008C18D1"/>
    <w:rsid w:val="008C28B7"/>
    <w:rsid w:val="008C2D0D"/>
    <w:rsid w:val="008C7273"/>
    <w:rsid w:val="008D1728"/>
    <w:rsid w:val="008D7BE4"/>
    <w:rsid w:val="008E05B1"/>
    <w:rsid w:val="008F4383"/>
    <w:rsid w:val="00903C7F"/>
    <w:rsid w:val="00906AC1"/>
    <w:rsid w:val="00911DA1"/>
    <w:rsid w:val="00915819"/>
    <w:rsid w:val="00937685"/>
    <w:rsid w:val="00946FAC"/>
    <w:rsid w:val="0094726D"/>
    <w:rsid w:val="00950B16"/>
    <w:rsid w:val="0095181D"/>
    <w:rsid w:val="0096120E"/>
    <w:rsid w:val="009856B3"/>
    <w:rsid w:val="00992640"/>
    <w:rsid w:val="00997D64"/>
    <w:rsid w:val="009A212D"/>
    <w:rsid w:val="009A30FA"/>
    <w:rsid w:val="009A75A3"/>
    <w:rsid w:val="009D7472"/>
    <w:rsid w:val="009E19E2"/>
    <w:rsid w:val="009E1A02"/>
    <w:rsid w:val="00A117E6"/>
    <w:rsid w:val="00A11C83"/>
    <w:rsid w:val="00A20125"/>
    <w:rsid w:val="00A30CD1"/>
    <w:rsid w:val="00A32551"/>
    <w:rsid w:val="00A376E3"/>
    <w:rsid w:val="00A44416"/>
    <w:rsid w:val="00A44C7F"/>
    <w:rsid w:val="00A47707"/>
    <w:rsid w:val="00A559F3"/>
    <w:rsid w:val="00A65E9A"/>
    <w:rsid w:val="00A67CED"/>
    <w:rsid w:val="00A81151"/>
    <w:rsid w:val="00A81C33"/>
    <w:rsid w:val="00A81E7C"/>
    <w:rsid w:val="00A92E43"/>
    <w:rsid w:val="00AA156B"/>
    <w:rsid w:val="00AB025B"/>
    <w:rsid w:val="00AB6076"/>
    <w:rsid w:val="00AC1B8E"/>
    <w:rsid w:val="00AC77EF"/>
    <w:rsid w:val="00AE510E"/>
    <w:rsid w:val="00AE5E54"/>
    <w:rsid w:val="00AF2CC7"/>
    <w:rsid w:val="00AF36FC"/>
    <w:rsid w:val="00AF5CA0"/>
    <w:rsid w:val="00AF5EEA"/>
    <w:rsid w:val="00B020D1"/>
    <w:rsid w:val="00B05DCF"/>
    <w:rsid w:val="00B06BEF"/>
    <w:rsid w:val="00B204FC"/>
    <w:rsid w:val="00B2108C"/>
    <w:rsid w:val="00B257AC"/>
    <w:rsid w:val="00B335D1"/>
    <w:rsid w:val="00B366A1"/>
    <w:rsid w:val="00B4194F"/>
    <w:rsid w:val="00B50EB4"/>
    <w:rsid w:val="00B605A6"/>
    <w:rsid w:val="00B6117F"/>
    <w:rsid w:val="00B72A55"/>
    <w:rsid w:val="00B83F82"/>
    <w:rsid w:val="00B92078"/>
    <w:rsid w:val="00B95845"/>
    <w:rsid w:val="00BB2BB1"/>
    <w:rsid w:val="00BC04CF"/>
    <w:rsid w:val="00BC5FF6"/>
    <w:rsid w:val="00BC732A"/>
    <w:rsid w:val="00BD054D"/>
    <w:rsid w:val="00BE2B10"/>
    <w:rsid w:val="00BE5FE1"/>
    <w:rsid w:val="00BF2811"/>
    <w:rsid w:val="00BF386A"/>
    <w:rsid w:val="00C02D6A"/>
    <w:rsid w:val="00C03061"/>
    <w:rsid w:val="00C135A7"/>
    <w:rsid w:val="00C30A92"/>
    <w:rsid w:val="00C438A5"/>
    <w:rsid w:val="00C46E8B"/>
    <w:rsid w:val="00C67519"/>
    <w:rsid w:val="00C73078"/>
    <w:rsid w:val="00CA1A75"/>
    <w:rsid w:val="00CA3CDA"/>
    <w:rsid w:val="00CA4D06"/>
    <w:rsid w:val="00CC66E8"/>
    <w:rsid w:val="00CE2CD4"/>
    <w:rsid w:val="00CE520A"/>
    <w:rsid w:val="00CF251E"/>
    <w:rsid w:val="00CF60D0"/>
    <w:rsid w:val="00CF7361"/>
    <w:rsid w:val="00D03228"/>
    <w:rsid w:val="00D06B06"/>
    <w:rsid w:val="00D12B9B"/>
    <w:rsid w:val="00D1513F"/>
    <w:rsid w:val="00D258C7"/>
    <w:rsid w:val="00D35887"/>
    <w:rsid w:val="00D40392"/>
    <w:rsid w:val="00D61AA7"/>
    <w:rsid w:val="00D67594"/>
    <w:rsid w:val="00D73412"/>
    <w:rsid w:val="00D94160"/>
    <w:rsid w:val="00DA2E7B"/>
    <w:rsid w:val="00DC75E7"/>
    <w:rsid w:val="00DD6C0C"/>
    <w:rsid w:val="00DE02F9"/>
    <w:rsid w:val="00DE30E1"/>
    <w:rsid w:val="00DF2103"/>
    <w:rsid w:val="00DF4952"/>
    <w:rsid w:val="00DF6F48"/>
    <w:rsid w:val="00E051FB"/>
    <w:rsid w:val="00E106ED"/>
    <w:rsid w:val="00E13BD1"/>
    <w:rsid w:val="00E2092E"/>
    <w:rsid w:val="00E21764"/>
    <w:rsid w:val="00E31E24"/>
    <w:rsid w:val="00E328F3"/>
    <w:rsid w:val="00E40B85"/>
    <w:rsid w:val="00E420F0"/>
    <w:rsid w:val="00E42585"/>
    <w:rsid w:val="00E539A8"/>
    <w:rsid w:val="00E655D9"/>
    <w:rsid w:val="00E7474B"/>
    <w:rsid w:val="00E77709"/>
    <w:rsid w:val="00E85241"/>
    <w:rsid w:val="00E92BD7"/>
    <w:rsid w:val="00E94EFC"/>
    <w:rsid w:val="00EA1F2E"/>
    <w:rsid w:val="00EA2B09"/>
    <w:rsid w:val="00EC0FAE"/>
    <w:rsid w:val="00EC5E0F"/>
    <w:rsid w:val="00F10E17"/>
    <w:rsid w:val="00F25C66"/>
    <w:rsid w:val="00F42D51"/>
    <w:rsid w:val="00F43200"/>
    <w:rsid w:val="00F476F3"/>
    <w:rsid w:val="00F510D6"/>
    <w:rsid w:val="00F535B1"/>
    <w:rsid w:val="00F5378F"/>
    <w:rsid w:val="00F6019E"/>
    <w:rsid w:val="00F60E0A"/>
    <w:rsid w:val="00F62BF7"/>
    <w:rsid w:val="00F710D2"/>
    <w:rsid w:val="00F77CC7"/>
    <w:rsid w:val="00F85ABF"/>
    <w:rsid w:val="00F96E41"/>
    <w:rsid w:val="00F972D0"/>
    <w:rsid w:val="00FC53FC"/>
    <w:rsid w:val="00FD1632"/>
    <w:rsid w:val="00FE2FF1"/>
    <w:rsid w:val="00FE32AB"/>
    <w:rsid w:val="00FE3DC7"/>
    <w:rsid w:val="00FF7351"/>
    <w:rsid w:val="00FF7EF4"/>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743C"/>
  <w15:chartTrackingRefBased/>
  <w15:docId w15:val="{1808B3B9-1CCF-A648-B8EA-28975C69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8C0586"/>
    <w:pPr>
      <w:outlineLvl w:val="0"/>
    </w:pPr>
    <w:rPr>
      <w:rFonts w:ascii="Arial" w:hAnsi="Arial" w:cs="Arial"/>
      <w:b/>
      <w:bCs/>
      <w:color w:val="201F1E"/>
      <w:sz w:val="22"/>
      <w:szCs w:val="22"/>
      <w:bdr w:val="none" w:sz="0" w:space="0" w:color="auto" w:frame="1"/>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8C0586"/>
    <w:rPr>
      <w:rFonts w:ascii="Arial" w:eastAsia="Times New Roman" w:hAnsi="Arial" w:cs="Arial"/>
      <w:b/>
      <w:bCs/>
      <w:color w:val="201F1E"/>
      <w:sz w:val="22"/>
      <w:szCs w:val="22"/>
      <w:bdr w:val="none" w:sz="0" w:space="0" w:color="auto" w:frame="1"/>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8832">
      <w:bodyDiv w:val="1"/>
      <w:marLeft w:val="0"/>
      <w:marRight w:val="0"/>
      <w:marTop w:val="0"/>
      <w:marBottom w:val="0"/>
      <w:divBdr>
        <w:top w:val="none" w:sz="0" w:space="0" w:color="auto"/>
        <w:left w:val="none" w:sz="0" w:space="0" w:color="auto"/>
        <w:bottom w:val="none" w:sz="0" w:space="0" w:color="auto"/>
        <w:right w:val="none" w:sz="0" w:space="0" w:color="auto"/>
      </w:divBdr>
      <w:divsChild>
        <w:div w:id="794640620">
          <w:marLeft w:val="0"/>
          <w:marRight w:val="0"/>
          <w:marTop w:val="0"/>
          <w:marBottom w:val="0"/>
          <w:divBdr>
            <w:top w:val="none" w:sz="0" w:space="0" w:color="auto"/>
            <w:left w:val="none" w:sz="0" w:space="0" w:color="auto"/>
            <w:bottom w:val="none" w:sz="0" w:space="0" w:color="auto"/>
            <w:right w:val="none" w:sz="0" w:space="0" w:color="auto"/>
          </w:divBdr>
        </w:div>
        <w:div w:id="1080444384">
          <w:marLeft w:val="0"/>
          <w:marRight w:val="0"/>
          <w:marTop w:val="0"/>
          <w:marBottom w:val="0"/>
          <w:divBdr>
            <w:top w:val="none" w:sz="0" w:space="0" w:color="auto"/>
            <w:left w:val="none" w:sz="0" w:space="0" w:color="auto"/>
            <w:bottom w:val="none" w:sz="0" w:space="0" w:color="auto"/>
            <w:right w:val="none" w:sz="0" w:space="0" w:color="auto"/>
          </w:divBdr>
        </w:div>
        <w:div w:id="1193765909">
          <w:marLeft w:val="0"/>
          <w:marRight w:val="0"/>
          <w:marTop w:val="0"/>
          <w:marBottom w:val="0"/>
          <w:divBdr>
            <w:top w:val="none" w:sz="0" w:space="0" w:color="auto"/>
            <w:left w:val="none" w:sz="0" w:space="0" w:color="auto"/>
            <w:bottom w:val="none" w:sz="0" w:space="0" w:color="auto"/>
            <w:right w:val="none" w:sz="0" w:space="0" w:color="auto"/>
          </w:divBdr>
        </w:div>
        <w:div w:id="392237695">
          <w:marLeft w:val="0"/>
          <w:marRight w:val="0"/>
          <w:marTop w:val="0"/>
          <w:marBottom w:val="0"/>
          <w:divBdr>
            <w:top w:val="none" w:sz="0" w:space="0" w:color="auto"/>
            <w:left w:val="none" w:sz="0" w:space="0" w:color="auto"/>
            <w:bottom w:val="none" w:sz="0" w:space="0" w:color="auto"/>
            <w:right w:val="none" w:sz="0" w:space="0" w:color="auto"/>
          </w:divBdr>
        </w:div>
        <w:div w:id="240916589">
          <w:marLeft w:val="0"/>
          <w:marRight w:val="0"/>
          <w:marTop w:val="0"/>
          <w:marBottom w:val="0"/>
          <w:divBdr>
            <w:top w:val="none" w:sz="0" w:space="0" w:color="auto"/>
            <w:left w:val="none" w:sz="0" w:space="0" w:color="auto"/>
            <w:bottom w:val="none" w:sz="0" w:space="0" w:color="auto"/>
            <w:right w:val="none" w:sz="0" w:space="0" w:color="auto"/>
          </w:divBdr>
        </w:div>
        <w:div w:id="646712126">
          <w:marLeft w:val="0"/>
          <w:marRight w:val="0"/>
          <w:marTop w:val="0"/>
          <w:marBottom w:val="0"/>
          <w:divBdr>
            <w:top w:val="none" w:sz="0" w:space="0" w:color="auto"/>
            <w:left w:val="none" w:sz="0" w:space="0" w:color="auto"/>
            <w:bottom w:val="none" w:sz="0" w:space="0" w:color="auto"/>
            <w:right w:val="none" w:sz="0" w:space="0" w:color="auto"/>
          </w:divBdr>
        </w:div>
        <w:div w:id="1239286309">
          <w:marLeft w:val="0"/>
          <w:marRight w:val="0"/>
          <w:marTop w:val="0"/>
          <w:marBottom w:val="0"/>
          <w:divBdr>
            <w:top w:val="none" w:sz="0" w:space="0" w:color="auto"/>
            <w:left w:val="none" w:sz="0" w:space="0" w:color="auto"/>
            <w:bottom w:val="none" w:sz="0" w:space="0" w:color="auto"/>
            <w:right w:val="none" w:sz="0" w:space="0" w:color="auto"/>
          </w:divBdr>
        </w:div>
        <w:div w:id="1324747712">
          <w:marLeft w:val="0"/>
          <w:marRight w:val="0"/>
          <w:marTop w:val="0"/>
          <w:marBottom w:val="0"/>
          <w:divBdr>
            <w:top w:val="none" w:sz="0" w:space="0" w:color="auto"/>
            <w:left w:val="none" w:sz="0" w:space="0" w:color="auto"/>
            <w:bottom w:val="none" w:sz="0" w:space="0" w:color="auto"/>
            <w:right w:val="none" w:sz="0" w:space="0" w:color="auto"/>
          </w:divBdr>
        </w:div>
        <w:div w:id="1282571085">
          <w:marLeft w:val="0"/>
          <w:marRight w:val="0"/>
          <w:marTop w:val="0"/>
          <w:marBottom w:val="0"/>
          <w:divBdr>
            <w:top w:val="none" w:sz="0" w:space="0" w:color="auto"/>
            <w:left w:val="none" w:sz="0" w:space="0" w:color="auto"/>
            <w:bottom w:val="none" w:sz="0" w:space="0" w:color="auto"/>
            <w:right w:val="none" w:sz="0" w:space="0" w:color="auto"/>
          </w:divBdr>
        </w:div>
        <w:div w:id="1771584108">
          <w:marLeft w:val="0"/>
          <w:marRight w:val="0"/>
          <w:marTop w:val="0"/>
          <w:marBottom w:val="0"/>
          <w:divBdr>
            <w:top w:val="none" w:sz="0" w:space="0" w:color="auto"/>
            <w:left w:val="none" w:sz="0" w:space="0" w:color="auto"/>
            <w:bottom w:val="none" w:sz="0" w:space="0" w:color="auto"/>
            <w:right w:val="none" w:sz="0" w:space="0" w:color="auto"/>
          </w:divBdr>
        </w:div>
        <w:div w:id="1461799923">
          <w:marLeft w:val="0"/>
          <w:marRight w:val="0"/>
          <w:marTop w:val="0"/>
          <w:marBottom w:val="0"/>
          <w:divBdr>
            <w:top w:val="none" w:sz="0" w:space="0" w:color="auto"/>
            <w:left w:val="none" w:sz="0" w:space="0" w:color="auto"/>
            <w:bottom w:val="none" w:sz="0" w:space="0" w:color="auto"/>
            <w:right w:val="none" w:sz="0" w:space="0" w:color="auto"/>
          </w:divBdr>
        </w:div>
        <w:div w:id="1105156276">
          <w:marLeft w:val="0"/>
          <w:marRight w:val="0"/>
          <w:marTop w:val="0"/>
          <w:marBottom w:val="0"/>
          <w:divBdr>
            <w:top w:val="none" w:sz="0" w:space="0" w:color="auto"/>
            <w:left w:val="none" w:sz="0" w:space="0" w:color="auto"/>
            <w:bottom w:val="none" w:sz="0" w:space="0" w:color="auto"/>
            <w:right w:val="none" w:sz="0" w:space="0" w:color="auto"/>
          </w:divBdr>
        </w:div>
        <w:div w:id="353919596">
          <w:marLeft w:val="0"/>
          <w:marRight w:val="0"/>
          <w:marTop w:val="0"/>
          <w:marBottom w:val="0"/>
          <w:divBdr>
            <w:top w:val="none" w:sz="0" w:space="0" w:color="auto"/>
            <w:left w:val="none" w:sz="0" w:space="0" w:color="auto"/>
            <w:bottom w:val="none" w:sz="0" w:space="0" w:color="auto"/>
            <w:right w:val="none" w:sz="0" w:space="0" w:color="auto"/>
          </w:divBdr>
        </w:div>
        <w:div w:id="1710763297">
          <w:marLeft w:val="0"/>
          <w:marRight w:val="0"/>
          <w:marTop w:val="0"/>
          <w:marBottom w:val="0"/>
          <w:divBdr>
            <w:top w:val="none" w:sz="0" w:space="0" w:color="auto"/>
            <w:left w:val="none" w:sz="0" w:space="0" w:color="auto"/>
            <w:bottom w:val="none" w:sz="0" w:space="0" w:color="auto"/>
            <w:right w:val="none" w:sz="0" w:space="0" w:color="auto"/>
          </w:divBdr>
        </w:div>
        <w:div w:id="1782723428">
          <w:marLeft w:val="0"/>
          <w:marRight w:val="0"/>
          <w:marTop w:val="0"/>
          <w:marBottom w:val="0"/>
          <w:divBdr>
            <w:top w:val="none" w:sz="0" w:space="0" w:color="auto"/>
            <w:left w:val="none" w:sz="0" w:space="0" w:color="auto"/>
            <w:bottom w:val="none" w:sz="0" w:space="0" w:color="auto"/>
            <w:right w:val="none" w:sz="0" w:space="0" w:color="auto"/>
          </w:divBdr>
        </w:div>
        <w:div w:id="443421662">
          <w:marLeft w:val="0"/>
          <w:marRight w:val="0"/>
          <w:marTop w:val="0"/>
          <w:marBottom w:val="0"/>
          <w:divBdr>
            <w:top w:val="none" w:sz="0" w:space="0" w:color="auto"/>
            <w:left w:val="none" w:sz="0" w:space="0" w:color="auto"/>
            <w:bottom w:val="none" w:sz="0" w:space="0" w:color="auto"/>
            <w:right w:val="none" w:sz="0" w:space="0" w:color="auto"/>
          </w:divBdr>
        </w:div>
        <w:div w:id="851988393">
          <w:marLeft w:val="0"/>
          <w:marRight w:val="0"/>
          <w:marTop w:val="0"/>
          <w:marBottom w:val="0"/>
          <w:divBdr>
            <w:top w:val="none" w:sz="0" w:space="0" w:color="auto"/>
            <w:left w:val="none" w:sz="0" w:space="0" w:color="auto"/>
            <w:bottom w:val="none" w:sz="0" w:space="0" w:color="auto"/>
            <w:right w:val="none" w:sz="0" w:space="0" w:color="auto"/>
          </w:divBdr>
        </w:div>
        <w:div w:id="419716935">
          <w:marLeft w:val="0"/>
          <w:marRight w:val="0"/>
          <w:marTop w:val="0"/>
          <w:marBottom w:val="0"/>
          <w:divBdr>
            <w:top w:val="none" w:sz="0" w:space="0" w:color="auto"/>
            <w:left w:val="none" w:sz="0" w:space="0" w:color="auto"/>
            <w:bottom w:val="none" w:sz="0" w:space="0" w:color="auto"/>
            <w:right w:val="none" w:sz="0" w:space="0" w:color="auto"/>
          </w:divBdr>
        </w:div>
        <w:div w:id="1237285696">
          <w:marLeft w:val="0"/>
          <w:marRight w:val="0"/>
          <w:marTop w:val="0"/>
          <w:marBottom w:val="0"/>
          <w:divBdr>
            <w:top w:val="none" w:sz="0" w:space="0" w:color="auto"/>
            <w:left w:val="none" w:sz="0" w:space="0" w:color="auto"/>
            <w:bottom w:val="none" w:sz="0" w:space="0" w:color="auto"/>
            <w:right w:val="none" w:sz="0" w:space="0" w:color="auto"/>
          </w:divBdr>
        </w:div>
      </w:divsChild>
    </w:div>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13418472">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556308666">
      <w:bodyDiv w:val="1"/>
      <w:marLeft w:val="0"/>
      <w:marRight w:val="0"/>
      <w:marTop w:val="0"/>
      <w:marBottom w:val="0"/>
      <w:divBdr>
        <w:top w:val="none" w:sz="0" w:space="0" w:color="auto"/>
        <w:left w:val="none" w:sz="0" w:space="0" w:color="auto"/>
        <w:bottom w:val="none" w:sz="0" w:space="0" w:color="auto"/>
        <w:right w:val="none" w:sz="0" w:space="0" w:color="auto"/>
      </w:divBdr>
      <w:divsChild>
        <w:div w:id="1561205634">
          <w:marLeft w:val="0"/>
          <w:marRight w:val="0"/>
          <w:marTop w:val="0"/>
          <w:marBottom w:val="0"/>
          <w:divBdr>
            <w:top w:val="none" w:sz="0" w:space="0" w:color="auto"/>
            <w:left w:val="none" w:sz="0" w:space="0" w:color="auto"/>
            <w:bottom w:val="none" w:sz="0" w:space="0" w:color="auto"/>
            <w:right w:val="none" w:sz="0" w:space="0" w:color="auto"/>
          </w:divBdr>
        </w:div>
        <w:div w:id="1835293667">
          <w:marLeft w:val="0"/>
          <w:marRight w:val="0"/>
          <w:marTop w:val="0"/>
          <w:marBottom w:val="0"/>
          <w:divBdr>
            <w:top w:val="none" w:sz="0" w:space="0" w:color="auto"/>
            <w:left w:val="none" w:sz="0" w:space="0" w:color="auto"/>
            <w:bottom w:val="none" w:sz="0" w:space="0" w:color="auto"/>
            <w:right w:val="none" w:sz="0" w:space="0" w:color="auto"/>
          </w:divBdr>
        </w:div>
        <w:div w:id="708381457">
          <w:marLeft w:val="0"/>
          <w:marRight w:val="0"/>
          <w:marTop w:val="0"/>
          <w:marBottom w:val="0"/>
          <w:divBdr>
            <w:top w:val="none" w:sz="0" w:space="0" w:color="auto"/>
            <w:left w:val="none" w:sz="0" w:space="0" w:color="auto"/>
            <w:bottom w:val="none" w:sz="0" w:space="0" w:color="auto"/>
            <w:right w:val="none" w:sz="0" w:space="0" w:color="auto"/>
          </w:divBdr>
        </w:div>
        <w:div w:id="411700716">
          <w:marLeft w:val="0"/>
          <w:marRight w:val="0"/>
          <w:marTop w:val="0"/>
          <w:marBottom w:val="0"/>
          <w:divBdr>
            <w:top w:val="none" w:sz="0" w:space="0" w:color="auto"/>
            <w:left w:val="none" w:sz="0" w:space="0" w:color="auto"/>
            <w:bottom w:val="none" w:sz="0" w:space="0" w:color="auto"/>
            <w:right w:val="none" w:sz="0" w:space="0" w:color="auto"/>
          </w:divBdr>
        </w:div>
        <w:div w:id="466775074">
          <w:marLeft w:val="0"/>
          <w:marRight w:val="0"/>
          <w:marTop w:val="0"/>
          <w:marBottom w:val="0"/>
          <w:divBdr>
            <w:top w:val="none" w:sz="0" w:space="0" w:color="auto"/>
            <w:left w:val="none" w:sz="0" w:space="0" w:color="auto"/>
            <w:bottom w:val="none" w:sz="0" w:space="0" w:color="auto"/>
            <w:right w:val="none" w:sz="0" w:space="0" w:color="auto"/>
          </w:divBdr>
        </w:div>
        <w:div w:id="168101200">
          <w:marLeft w:val="0"/>
          <w:marRight w:val="0"/>
          <w:marTop w:val="0"/>
          <w:marBottom w:val="0"/>
          <w:divBdr>
            <w:top w:val="none" w:sz="0" w:space="0" w:color="auto"/>
            <w:left w:val="none" w:sz="0" w:space="0" w:color="auto"/>
            <w:bottom w:val="none" w:sz="0" w:space="0" w:color="auto"/>
            <w:right w:val="none" w:sz="0" w:space="0" w:color="auto"/>
          </w:divBdr>
        </w:div>
        <w:div w:id="1313750245">
          <w:marLeft w:val="0"/>
          <w:marRight w:val="0"/>
          <w:marTop w:val="0"/>
          <w:marBottom w:val="0"/>
          <w:divBdr>
            <w:top w:val="none" w:sz="0" w:space="0" w:color="auto"/>
            <w:left w:val="none" w:sz="0" w:space="0" w:color="auto"/>
            <w:bottom w:val="none" w:sz="0" w:space="0" w:color="auto"/>
            <w:right w:val="none" w:sz="0" w:space="0" w:color="auto"/>
          </w:divBdr>
        </w:div>
        <w:div w:id="947473013">
          <w:marLeft w:val="0"/>
          <w:marRight w:val="0"/>
          <w:marTop w:val="0"/>
          <w:marBottom w:val="0"/>
          <w:divBdr>
            <w:top w:val="none" w:sz="0" w:space="0" w:color="auto"/>
            <w:left w:val="none" w:sz="0" w:space="0" w:color="auto"/>
            <w:bottom w:val="none" w:sz="0" w:space="0" w:color="auto"/>
            <w:right w:val="none" w:sz="0" w:space="0" w:color="auto"/>
          </w:divBdr>
        </w:div>
        <w:div w:id="253706808">
          <w:marLeft w:val="0"/>
          <w:marRight w:val="0"/>
          <w:marTop w:val="0"/>
          <w:marBottom w:val="0"/>
          <w:divBdr>
            <w:top w:val="none" w:sz="0" w:space="0" w:color="auto"/>
            <w:left w:val="none" w:sz="0" w:space="0" w:color="auto"/>
            <w:bottom w:val="none" w:sz="0" w:space="0" w:color="auto"/>
            <w:right w:val="none" w:sz="0" w:space="0" w:color="auto"/>
          </w:divBdr>
        </w:div>
        <w:div w:id="1782189390">
          <w:marLeft w:val="0"/>
          <w:marRight w:val="0"/>
          <w:marTop w:val="0"/>
          <w:marBottom w:val="0"/>
          <w:divBdr>
            <w:top w:val="none" w:sz="0" w:space="0" w:color="auto"/>
            <w:left w:val="none" w:sz="0" w:space="0" w:color="auto"/>
            <w:bottom w:val="none" w:sz="0" w:space="0" w:color="auto"/>
            <w:right w:val="none" w:sz="0" w:space="0" w:color="auto"/>
          </w:divBdr>
        </w:div>
        <w:div w:id="1696541846">
          <w:marLeft w:val="0"/>
          <w:marRight w:val="0"/>
          <w:marTop w:val="0"/>
          <w:marBottom w:val="0"/>
          <w:divBdr>
            <w:top w:val="none" w:sz="0" w:space="0" w:color="auto"/>
            <w:left w:val="none" w:sz="0" w:space="0" w:color="auto"/>
            <w:bottom w:val="none" w:sz="0" w:space="0" w:color="auto"/>
            <w:right w:val="none" w:sz="0" w:space="0" w:color="auto"/>
          </w:divBdr>
        </w:div>
        <w:div w:id="254172002">
          <w:marLeft w:val="0"/>
          <w:marRight w:val="0"/>
          <w:marTop w:val="0"/>
          <w:marBottom w:val="0"/>
          <w:divBdr>
            <w:top w:val="none" w:sz="0" w:space="0" w:color="auto"/>
            <w:left w:val="none" w:sz="0" w:space="0" w:color="auto"/>
            <w:bottom w:val="none" w:sz="0" w:space="0" w:color="auto"/>
            <w:right w:val="none" w:sz="0" w:space="0" w:color="auto"/>
          </w:divBdr>
        </w:div>
        <w:div w:id="1687169789">
          <w:marLeft w:val="0"/>
          <w:marRight w:val="0"/>
          <w:marTop w:val="0"/>
          <w:marBottom w:val="0"/>
          <w:divBdr>
            <w:top w:val="none" w:sz="0" w:space="0" w:color="auto"/>
            <w:left w:val="none" w:sz="0" w:space="0" w:color="auto"/>
            <w:bottom w:val="none" w:sz="0" w:space="0" w:color="auto"/>
            <w:right w:val="none" w:sz="0" w:space="0" w:color="auto"/>
          </w:divBdr>
        </w:div>
        <w:div w:id="1029724339">
          <w:marLeft w:val="0"/>
          <w:marRight w:val="0"/>
          <w:marTop w:val="0"/>
          <w:marBottom w:val="0"/>
          <w:divBdr>
            <w:top w:val="none" w:sz="0" w:space="0" w:color="auto"/>
            <w:left w:val="none" w:sz="0" w:space="0" w:color="auto"/>
            <w:bottom w:val="none" w:sz="0" w:space="0" w:color="auto"/>
            <w:right w:val="none" w:sz="0" w:space="0" w:color="auto"/>
          </w:divBdr>
        </w:div>
        <w:div w:id="1931936462">
          <w:marLeft w:val="0"/>
          <w:marRight w:val="0"/>
          <w:marTop w:val="0"/>
          <w:marBottom w:val="0"/>
          <w:divBdr>
            <w:top w:val="none" w:sz="0" w:space="0" w:color="auto"/>
            <w:left w:val="none" w:sz="0" w:space="0" w:color="auto"/>
            <w:bottom w:val="none" w:sz="0" w:space="0" w:color="auto"/>
            <w:right w:val="none" w:sz="0" w:space="0" w:color="auto"/>
          </w:divBdr>
        </w:div>
        <w:div w:id="591091269">
          <w:marLeft w:val="0"/>
          <w:marRight w:val="0"/>
          <w:marTop w:val="0"/>
          <w:marBottom w:val="0"/>
          <w:divBdr>
            <w:top w:val="none" w:sz="0" w:space="0" w:color="auto"/>
            <w:left w:val="none" w:sz="0" w:space="0" w:color="auto"/>
            <w:bottom w:val="none" w:sz="0" w:space="0" w:color="auto"/>
            <w:right w:val="none" w:sz="0" w:space="0" w:color="auto"/>
          </w:divBdr>
        </w:div>
        <w:div w:id="802113677">
          <w:marLeft w:val="0"/>
          <w:marRight w:val="0"/>
          <w:marTop w:val="0"/>
          <w:marBottom w:val="0"/>
          <w:divBdr>
            <w:top w:val="none" w:sz="0" w:space="0" w:color="auto"/>
            <w:left w:val="none" w:sz="0" w:space="0" w:color="auto"/>
            <w:bottom w:val="none" w:sz="0" w:space="0" w:color="auto"/>
            <w:right w:val="none" w:sz="0" w:space="0" w:color="auto"/>
          </w:divBdr>
        </w:div>
        <w:div w:id="1767925564">
          <w:marLeft w:val="0"/>
          <w:marRight w:val="0"/>
          <w:marTop w:val="0"/>
          <w:marBottom w:val="0"/>
          <w:divBdr>
            <w:top w:val="none" w:sz="0" w:space="0" w:color="auto"/>
            <w:left w:val="none" w:sz="0" w:space="0" w:color="auto"/>
            <w:bottom w:val="none" w:sz="0" w:space="0" w:color="auto"/>
            <w:right w:val="none" w:sz="0" w:space="0" w:color="auto"/>
          </w:divBdr>
        </w:div>
        <w:div w:id="234900219">
          <w:marLeft w:val="0"/>
          <w:marRight w:val="0"/>
          <w:marTop w:val="0"/>
          <w:marBottom w:val="0"/>
          <w:divBdr>
            <w:top w:val="none" w:sz="0" w:space="0" w:color="auto"/>
            <w:left w:val="none" w:sz="0" w:space="0" w:color="auto"/>
            <w:bottom w:val="none" w:sz="0" w:space="0" w:color="auto"/>
            <w:right w:val="none" w:sz="0" w:space="0" w:color="auto"/>
          </w:divBdr>
        </w:div>
        <w:div w:id="574899751">
          <w:marLeft w:val="0"/>
          <w:marRight w:val="0"/>
          <w:marTop w:val="0"/>
          <w:marBottom w:val="0"/>
          <w:divBdr>
            <w:top w:val="none" w:sz="0" w:space="0" w:color="auto"/>
            <w:left w:val="none" w:sz="0" w:space="0" w:color="auto"/>
            <w:bottom w:val="none" w:sz="0" w:space="0" w:color="auto"/>
            <w:right w:val="none" w:sz="0" w:space="0" w:color="auto"/>
          </w:divBdr>
        </w:div>
      </w:divsChild>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gribusiness.uark.edu/decision-support-software.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ic.kr/s/aHBqjA2cSQ" TargetMode="External"/><Relationship Id="rId5" Type="http://schemas.openxmlformats.org/officeDocument/2006/relationships/webSettings" Target="webSettings.xml"/><Relationship Id="rId15" Type="http://schemas.openxmlformats.org/officeDocument/2006/relationships/hyperlink" Target="mailto:jlovett@uada.edu" TargetMode="External"/><Relationship Id="rId23" Type="http://schemas.openxmlformats.org/officeDocument/2006/relationships/theme" Target="theme/theme1.xml"/><Relationship Id="rId10" Type="http://schemas.openxmlformats.org/officeDocument/2006/relationships/hyperlink" Target="https://twitter.com/ArkAgResearc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lovett@uada.edu" TargetMode="External"/><Relationship Id="rId14"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l119/Library/Group%20Containers/UBF8T346G9.Office/User%20Content.localized/Templates.localized/01-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01-TEMPLATE.dotx</Template>
  <TotalTime>8</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5608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4</cp:revision>
  <dcterms:created xsi:type="dcterms:W3CDTF">2022-08-11T19:13:00Z</dcterms:created>
  <dcterms:modified xsi:type="dcterms:W3CDTF">2022-08-24T15:40:00Z</dcterms:modified>
  <cp:category>Agricultural science news</cp:category>
</cp:coreProperties>
</file>