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7DD2" w14:textId="77777777" w:rsidR="002250C2" w:rsidRPr="00D80F0F" w:rsidRDefault="008D2FA8" w:rsidP="00376FEB">
      <w:pPr>
        <w:rPr>
          <w:rFonts w:ascii="Arial" w:hAnsi="Arial" w:cs="Arial"/>
          <w:sz w:val="22"/>
          <w:szCs w:val="22"/>
        </w:rPr>
      </w:pPr>
      <w:r w:rsidRPr="00D80F0F">
        <w:rPr>
          <w:rFonts w:ascii="Arial" w:hAnsi="Arial" w:cs="Arial"/>
          <w:noProof/>
          <w:sz w:val="22"/>
          <w:szCs w:val="22"/>
        </w:rPr>
        <w:drawing>
          <wp:anchor distT="0" distB="0" distL="114300" distR="114300" simplePos="0" relativeHeight="251662336" behindDoc="0" locked="0" layoutInCell="1" allowOverlap="1" wp14:anchorId="1201E8D3" wp14:editId="6E4D9628">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0C2" w:rsidRPr="00D80F0F">
        <w:rPr>
          <w:rFonts w:ascii="Arial" w:hAnsi="Arial" w:cs="Arial"/>
          <w:noProof/>
          <w:sz w:val="22"/>
          <w:szCs w:val="22"/>
        </w:rPr>
        <w:drawing>
          <wp:anchor distT="0" distB="0" distL="114300" distR="114300" simplePos="0" relativeHeight="251660288" behindDoc="1" locked="0" layoutInCell="1" allowOverlap="1" wp14:anchorId="31865C84" wp14:editId="0A9801A8">
            <wp:simplePos x="0" y="0"/>
            <wp:positionH relativeFrom="column">
              <wp:posOffset>4722495</wp:posOffset>
            </wp:positionH>
            <wp:positionV relativeFrom="paragraph">
              <wp:posOffset>-736600</wp:posOffset>
            </wp:positionV>
            <wp:extent cx="116141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gLawce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64A2CD1C" w14:textId="77777777" w:rsidR="002250C2" w:rsidRPr="00D80F0F" w:rsidRDefault="002250C2" w:rsidP="00376FEB">
      <w:pPr>
        <w:rPr>
          <w:rFonts w:ascii="Arial" w:hAnsi="Arial" w:cs="Arial"/>
          <w:sz w:val="22"/>
          <w:szCs w:val="22"/>
        </w:rPr>
      </w:pPr>
    </w:p>
    <w:p w14:paraId="54A3939F" w14:textId="77777777" w:rsidR="00AC4F7B" w:rsidRPr="00D80F0F" w:rsidRDefault="00AC4F7B" w:rsidP="00376FEB">
      <w:pPr>
        <w:rPr>
          <w:rFonts w:ascii="Arial" w:hAnsi="Arial" w:cs="Arial"/>
          <w:sz w:val="22"/>
          <w:szCs w:val="22"/>
        </w:rPr>
      </w:pPr>
    </w:p>
    <w:p w14:paraId="22631C8C" w14:textId="74BCC7CE" w:rsidR="00376FEB" w:rsidRPr="00D80F0F" w:rsidRDefault="00376FEB" w:rsidP="00376FEB">
      <w:pPr>
        <w:rPr>
          <w:rFonts w:ascii="Arial" w:hAnsi="Arial" w:cs="Arial"/>
          <w:sz w:val="22"/>
          <w:szCs w:val="22"/>
        </w:rPr>
      </w:pPr>
      <w:r w:rsidRPr="00D80F0F">
        <w:rPr>
          <w:rFonts w:ascii="Arial" w:hAnsi="Arial" w:cs="Arial"/>
          <w:sz w:val="22"/>
          <w:szCs w:val="22"/>
        </w:rPr>
        <w:t xml:space="preserve">Media Contact: </w:t>
      </w:r>
      <w:r w:rsidR="0031146B" w:rsidRPr="00D80F0F">
        <w:rPr>
          <w:rFonts w:ascii="Arial" w:hAnsi="Arial" w:cs="Arial"/>
          <w:sz w:val="22"/>
          <w:szCs w:val="22"/>
        </w:rPr>
        <w:t>Will Clark</w:t>
      </w:r>
      <w:r w:rsidR="00906849" w:rsidRPr="00D80F0F">
        <w:rPr>
          <w:rFonts w:ascii="Arial" w:hAnsi="Arial" w:cs="Arial"/>
          <w:sz w:val="22"/>
          <w:szCs w:val="22"/>
        </w:rPr>
        <w:t xml:space="preserve"> </w:t>
      </w:r>
      <w:r w:rsidRPr="00D80F0F">
        <w:rPr>
          <w:rFonts w:ascii="Arial" w:hAnsi="Arial" w:cs="Arial"/>
          <w:sz w:val="22"/>
          <w:szCs w:val="22"/>
        </w:rPr>
        <w:tab/>
      </w:r>
      <w:r w:rsidR="00906849" w:rsidRPr="00D80F0F">
        <w:rPr>
          <w:rFonts w:ascii="Arial" w:hAnsi="Arial" w:cs="Arial"/>
          <w:sz w:val="22"/>
          <w:szCs w:val="22"/>
        </w:rPr>
        <w:tab/>
        <w:t xml:space="preserve">  </w:t>
      </w:r>
      <w:hyperlink r:id="rId10" w:history="1">
        <w:r w:rsidR="0031146B" w:rsidRPr="00D80F0F">
          <w:rPr>
            <w:rStyle w:val="Hyperlink"/>
            <w:rFonts w:ascii="Arial" w:hAnsi="Arial" w:cs="Arial"/>
            <w:sz w:val="22"/>
            <w:szCs w:val="22"/>
          </w:rPr>
          <w:t>wwc001@uark.edu</w:t>
        </w:r>
      </w:hyperlink>
      <w:r w:rsidRPr="00D80F0F">
        <w:rPr>
          <w:rFonts w:ascii="Arial" w:hAnsi="Arial" w:cs="Arial"/>
          <w:sz w:val="22"/>
          <w:szCs w:val="22"/>
        </w:rPr>
        <w:tab/>
      </w:r>
      <w:r w:rsidR="0031146B" w:rsidRPr="00D80F0F">
        <w:rPr>
          <w:rFonts w:ascii="Arial" w:hAnsi="Arial" w:cs="Arial"/>
          <w:sz w:val="22"/>
          <w:szCs w:val="22"/>
        </w:rPr>
        <w:tab/>
        <w:t xml:space="preserve"> (</w:t>
      </w:r>
      <w:r w:rsidR="0031146B" w:rsidRPr="00D80F0F">
        <w:rPr>
          <w:rFonts w:ascii="Arial" w:eastAsiaTheme="minorEastAsia" w:hAnsi="Arial" w:cs="Arial"/>
          <w:noProof/>
          <w:color w:val="000000"/>
          <w:sz w:val="22"/>
          <w:szCs w:val="22"/>
        </w:rPr>
        <w:t>479) 502-9708</w:t>
      </w:r>
    </w:p>
    <w:p w14:paraId="4F4ADBE8" w14:textId="62B41A11" w:rsidR="002739B3" w:rsidRPr="00D80F0F" w:rsidRDefault="0004165A" w:rsidP="005E50F1">
      <w:pPr>
        <w:rPr>
          <w:rFonts w:ascii="Arial" w:hAnsi="Arial" w:cs="Arial"/>
          <w:sz w:val="22"/>
          <w:szCs w:val="22"/>
        </w:rPr>
      </w:pPr>
      <w:r w:rsidRPr="00D80F0F">
        <w:rPr>
          <w:rFonts w:ascii="Arial" w:hAnsi="Arial" w:cs="Arial"/>
          <w:sz w:val="22"/>
          <w:szCs w:val="22"/>
        </w:rPr>
        <w:t>May</w:t>
      </w:r>
      <w:r w:rsidR="000D641A" w:rsidRPr="00D80F0F">
        <w:rPr>
          <w:rFonts w:ascii="Arial" w:hAnsi="Arial" w:cs="Arial"/>
          <w:sz w:val="22"/>
          <w:szCs w:val="22"/>
        </w:rPr>
        <w:t xml:space="preserve"> </w:t>
      </w:r>
      <w:r w:rsidR="008C15F8" w:rsidRPr="00D80F0F">
        <w:rPr>
          <w:rFonts w:ascii="Arial" w:hAnsi="Arial" w:cs="Arial"/>
          <w:sz w:val="22"/>
          <w:szCs w:val="22"/>
        </w:rPr>
        <w:t>1</w:t>
      </w:r>
      <w:r w:rsidR="00064CBB">
        <w:rPr>
          <w:rFonts w:ascii="Arial" w:hAnsi="Arial" w:cs="Arial"/>
          <w:sz w:val="22"/>
          <w:szCs w:val="22"/>
        </w:rPr>
        <w:t>4</w:t>
      </w:r>
      <w:r w:rsidR="000D641A" w:rsidRPr="00D80F0F">
        <w:rPr>
          <w:rFonts w:ascii="Arial" w:hAnsi="Arial" w:cs="Arial"/>
          <w:sz w:val="22"/>
          <w:szCs w:val="22"/>
        </w:rPr>
        <w:t>, 2021</w:t>
      </w:r>
    </w:p>
    <w:p w14:paraId="05E34434" w14:textId="7813F126" w:rsidR="00526444" w:rsidRDefault="00526444" w:rsidP="005E50F1">
      <w:pPr>
        <w:rPr>
          <w:rFonts w:ascii="Arial" w:hAnsi="Arial" w:cs="Arial"/>
          <w:sz w:val="22"/>
          <w:szCs w:val="22"/>
        </w:rPr>
      </w:pPr>
    </w:p>
    <w:p w14:paraId="03F362D8" w14:textId="77777777" w:rsidR="006E2846" w:rsidRPr="009707D3" w:rsidRDefault="006E2846" w:rsidP="006E2846">
      <w:pPr>
        <w:rPr>
          <w:rFonts w:ascii="Arial" w:hAnsi="Arial" w:cs="Arial"/>
          <w:b/>
          <w:sz w:val="22"/>
          <w:szCs w:val="22"/>
        </w:rPr>
      </w:pPr>
      <w:r w:rsidRPr="009707D3">
        <w:rPr>
          <w:rFonts w:ascii="Arial" w:hAnsi="Arial" w:cs="Arial"/>
          <w:b/>
          <w:sz w:val="22"/>
          <w:szCs w:val="22"/>
        </w:rPr>
        <w:t xml:space="preserve">Join us virtually: Mid-South Ag/Environmental Law Conference </w:t>
      </w:r>
      <w:r>
        <w:rPr>
          <w:rFonts w:ascii="Arial" w:hAnsi="Arial" w:cs="Arial"/>
          <w:b/>
          <w:sz w:val="22"/>
          <w:szCs w:val="22"/>
        </w:rPr>
        <w:t>to offer unique perspective on USDA farm program eligibility</w:t>
      </w:r>
    </w:p>
    <w:p w14:paraId="30172BAD" w14:textId="77777777" w:rsidR="006E2846" w:rsidRPr="00D80F0F" w:rsidRDefault="006E2846" w:rsidP="005E50F1">
      <w:pPr>
        <w:rPr>
          <w:rFonts w:ascii="Arial" w:hAnsi="Arial" w:cs="Arial"/>
          <w:sz w:val="22"/>
          <w:szCs w:val="22"/>
        </w:rPr>
      </w:pPr>
    </w:p>
    <w:p w14:paraId="0B3AD3BC" w14:textId="77777777" w:rsidR="000A0C20" w:rsidRPr="00D80F0F" w:rsidRDefault="000A0C20" w:rsidP="000A0C20">
      <w:pPr>
        <w:rPr>
          <w:rFonts w:ascii="Arial" w:hAnsi="Arial" w:cs="Arial"/>
          <w:sz w:val="22"/>
          <w:szCs w:val="22"/>
        </w:rPr>
      </w:pPr>
      <w:r w:rsidRPr="00D80F0F">
        <w:rPr>
          <w:rFonts w:ascii="Arial" w:hAnsi="Arial" w:cs="Arial"/>
          <w:sz w:val="22"/>
          <w:szCs w:val="22"/>
        </w:rPr>
        <w:t xml:space="preserve">By </w:t>
      </w:r>
      <w:r w:rsidR="00D824A5" w:rsidRPr="00D80F0F">
        <w:rPr>
          <w:rFonts w:ascii="Arial" w:hAnsi="Arial" w:cs="Arial"/>
          <w:sz w:val="22"/>
          <w:szCs w:val="22"/>
        </w:rPr>
        <w:t>Sara Gardner</w:t>
      </w:r>
      <w:r w:rsidR="004C4B12" w:rsidRPr="00D80F0F">
        <w:rPr>
          <w:rFonts w:ascii="Arial" w:hAnsi="Arial" w:cs="Arial"/>
          <w:sz w:val="22"/>
          <w:szCs w:val="22"/>
        </w:rPr>
        <w:t xml:space="preserve"> </w:t>
      </w:r>
    </w:p>
    <w:p w14:paraId="6AD99B87" w14:textId="77777777" w:rsidR="000A0C20" w:rsidRPr="00D80F0F" w:rsidRDefault="000A0C20" w:rsidP="005E50F1">
      <w:pPr>
        <w:rPr>
          <w:rFonts w:ascii="Arial" w:hAnsi="Arial" w:cs="Arial"/>
          <w:sz w:val="22"/>
          <w:szCs w:val="22"/>
        </w:rPr>
      </w:pPr>
      <w:r w:rsidRPr="00D80F0F">
        <w:rPr>
          <w:rFonts w:ascii="Arial" w:hAnsi="Arial" w:cs="Arial"/>
          <w:sz w:val="22"/>
          <w:szCs w:val="22"/>
        </w:rPr>
        <w:t xml:space="preserve">U of A System Division of Agriculture </w:t>
      </w:r>
    </w:p>
    <w:p w14:paraId="393067C7" w14:textId="77777777" w:rsidR="000A0C20" w:rsidRPr="00D80F0F" w:rsidRDefault="000A0C20" w:rsidP="005E50F1">
      <w:pPr>
        <w:rPr>
          <w:rFonts w:ascii="Arial" w:eastAsia="Times New Roman" w:hAnsi="Arial" w:cs="Arial"/>
          <w:b/>
          <w:bCs/>
          <w:color w:val="201F1E"/>
          <w:sz w:val="22"/>
          <w:szCs w:val="22"/>
          <w:shd w:val="clear" w:color="auto" w:fill="FFFFFF"/>
        </w:rPr>
      </w:pPr>
    </w:p>
    <w:p w14:paraId="110A2020" w14:textId="77777777" w:rsidR="000A0C20" w:rsidRPr="00D80F0F" w:rsidRDefault="000A0C20" w:rsidP="005E50F1">
      <w:pPr>
        <w:rPr>
          <w:rFonts w:ascii="Arial" w:eastAsia="Times New Roman" w:hAnsi="Arial" w:cs="Arial"/>
          <w:b/>
          <w:bCs/>
          <w:sz w:val="22"/>
          <w:szCs w:val="22"/>
        </w:rPr>
      </w:pPr>
      <w:r w:rsidRPr="00D80F0F">
        <w:rPr>
          <w:rFonts w:ascii="Arial" w:eastAsia="Times New Roman" w:hAnsi="Arial" w:cs="Arial"/>
          <w:b/>
          <w:bCs/>
          <w:color w:val="201F1E"/>
          <w:sz w:val="22"/>
          <w:szCs w:val="22"/>
          <w:shd w:val="clear" w:color="auto" w:fill="FFFFFF"/>
        </w:rPr>
        <w:t xml:space="preserve">Fast facts: </w:t>
      </w:r>
    </w:p>
    <w:p w14:paraId="704B966F" w14:textId="519C878F" w:rsidR="001E59A5" w:rsidRDefault="000D641A" w:rsidP="001E59A5">
      <w:pPr>
        <w:pStyle w:val="ListParagraph"/>
        <w:numPr>
          <w:ilvl w:val="0"/>
          <w:numId w:val="4"/>
        </w:numPr>
        <w:rPr>
          <w:rFonts w:ascii="Arial" w:hAnsi="Arial" w:cs="Arial"/>
          <w:sz w:val="22"/>
          <w:szCs w:val="22"/>
        </w:rPr>
      </w:pPr>
      <w:r w:rsidRPr="00D80F0F">
        <w:rPr>
          <w:rFonts w:ascii="Arial" w:hAnsi="Arial" w:cs="Arial"/>
          <w:sz w:val="22"/>
          <w:szCs w:val="22"/>
        </w:rPr>
        <w:t xml:space="preserve">The Mid-South </w:t>
      </w:r>
      <w:r w:rsidR="00E03717">
        <w:rPr>
          <w:rFonts w:ascii="Arial" w:hAnsi="Arial" w:cs="Arial"/>
          <w:sz w:val="22"/>
          <w:szCs w:val="22"/>
        </w:rPr>
        <w:t>c</w:t>
      </w:r>
      <w:r w:rsidRPr="00D80F0F">
        <w:rPr>
          <w:rFonts w:ascii="Arial" w:hAnsi="Arial" w:cs="Arial"/>
          <w:sz w:val="22"/>
          <w:szCs w:val="22"/>
        </w:rPr>
        <w:t xml:space="preserve">onference </w:t>
      </w:r>
      <w:r w:rsidR="001E59A5">
        <w:rPr>
          <w:rFonts w:ascii="Arial" w:hAnsi="Arial" w:cs="Arial"/>
          <w:sz w:val="22"/>
          <w:szCs w:val="22"/>
        </w:rPr>
        <w:t xml:space="preserve">set for </w:t>
      </w:r>
      <w:r w:rsidRPr="00D80F0F">
        <w:rPr>
          <w:rFonts w:ascii="Arial" w:hAnsi="Arial" w:cs="Arial"/>
          <w:sz w:val="22"/>
          <w:szCs w:val="22"/>
        </w:rPr>
        <w:t>June 10-1</w:t>
      </w:r>
      <w:r w:rsidR="004D670D" w:rsidRPr="00D80F0F">
        <w:rPr>
          <w:rFonts w:ascii="Arial" w:hAnsi="Arial" w:cs="Arial"/>
          <w:sz w:val="22"/>
          <w:szCs w:val="22"/>
        </w:rPr>
        <w:t>1</w:t>
      </w:r>
    </w:p>
    <w:p w14:paraId="47347373" w14:textId="1BD9B251" w:rsidR="00447DDB" w:rsidRDefault="001E59A5" w:rsidP="001E59A5">
      <w:pPr>
        <w:pStyle w:val="ListParagraph"/>
        <w:numPr>
          <w:ilvl w:val="0"/>
          <w:numId w:val="4"/>
        </w:numPr>
        <w:rPr>
          <w:rFonts w:ascii="Arial" w:hAnsi="Arial" w:cs="Arial"/>
          <w:sz w:val="22"/>
          <w:szCs w:val="22"/>
        </w:rPr>
      </w:pPr>
      <w:r w:rsidRPr="001E59A5">
        <w:rPr>
          <w:rFonts w:ascii="Arial" w:hAnsi="Arial" w:cs="Arial"/>
          <w:sz w:val="22"/>
          <w:szCs w:val="22"/>
        </w:rPr>
        <w:t xml:space="preserve">Conference </w:t>
      </w:r>
      <w:r w:rsidR="004D670D" w:rsidRPr="001E59A5">
        <w:rPr>
          <w:rFonts w:ascii="Arial" w:hAnsi="Arial" w:cs="Arial"/>
          <w:sz w:val="22"/>
          <w:szCs w:val="22"/>
        </w:rPr>
        <w:t xml:space="preserve">will provide six </w:t>
      </w:r>
      <w:r>
        <w:rPr>
          <w:rFonts w:ascii="Arial" w:hAnsi="Arial" w:cs="Arial"/>
          <w:sz w:val="22"/>
          <w:szCs w:val="22"/>
        </w:rPr>
        <w:t xml:space="preserve">CLE </w:t>
      </w:r>
      <w:r w:rsidR="004D670D" w:rsidRPr="001E59A5">
        <w:rPr>
          <w:rFonts w:ascii="Arial" w:hAnsi="Arial" w:cs="Arial"/>
          <w:sz w:val="22"/>
          <w:szCs w:val="22"/>
        </w:rPr>
        <w:t>hours</w:t>
      </w:r>
      <w:r>
        <w:rPr>
          <w:rFonts w:ascii="Arial" w:hAnsi="Arial" w:cs="Arial"/>
          <w:sz w:val="22"/>
          <w:szCs w:val="22"/>
        </w:rPr>
        <w:t xml:space="preserve">, with </w:t>
      </w:r>
      <w:r w:rsidR="004D670D" w:rsidRPr="001E59A5">
        <w:rPr>
          <w:rFonts w:ascii="Arial" w:hAnsi="Arial" w:cs="Arial"/>
          <w:sz w:val="22"/>
          <w:szCs w:val="22"/>
        </w:rPr>
        <w:t>one hour of ethics.</w:t>
      </w:r>
    </w:p>
    <w:p w14:paraId="099A7FDB" w14:textId="44DC75CE" w:rsidR="007267D5" w:rsidRPr="001E59A5" w:rsidRDefault="007267D5" w:rsidP="001E59A5">
      <w:pPr>
        <w:pStyle w:val="ListParagraph"/>
        <w:numPr>
          <w:ilvl w:val="0"/>
          <w:numId w:val="4"/>
        </w:numPr>
        <w:rPr>
          <w:rFonts w:ascii="Arial" w:hAnsi="Arial" w:cs="Arial"/>
          <w:sz w:val="22"/>
          <w:szCs w:val="22"/>
        </w:rPr>
      </w:pPr>
      <w:r>
        <w:rPr>
          <w:rFonts w:ascii="Arial" w:hAnsi="Arial" w:cs="Arial"/>
          <w:sz w:val="22"/>
          <w:szCs w:val="22"/>
        </w:rPr>
        <w:t>Maloney to speak on potential threats to farm eligibility</w:t>
      </w:r>
    </w:p>
    <w:p w14:paraId="423DD799" w14:textId="77777777" w:rsidR="00752C20" w:rsidRPr="00D80F0F" w:rsidRDefault="002806BD" w:rsidP="008B10CF">
      <w:pPr>
        <w:pStyle w:val="ListParagraph"/>
        <w:numPr>
          <w:ilvl w:val="0"/>
          <w:numId w:val="4"/>
        </w:numPr>
        <w:rPr>
          <w:rFonts w:ascii="Arial" w:hAnsi="Arial" w:cs="Arial"/>
          <w:sz w:val="22"/>
          <w:szCs w:val="22"/>
        </w:rPr>
      </w:pPr>
      <w:r w:rsidRPr="00D80F0F">
        <w:rPr>
          <w:rFonts w:ascii="Arial" w:hAnsi="Arial" w:cs="Arial"/>
          <w:sz w:val="22"/>
          <w:szCs w:val="22"/>
        </w:rPr>
        <w:t>R</w:t>
      </w:r>
      <w:r w:rsidR="000A0C20" w:rsidRPr="00D80F0F">
        <w:rPr>
          <w:rFonts w:ascii="Arial" w:hAnsi="Arial" w:cs="Arial"/>
          <w:sz w:val="22"/>
          <w:szCs w:val="22"/>
        </w:rPr>
        <w:t xml:space="preserve">egister online at: </w:t>
      </w:r>
      <w:hyperlink r:id="rId11" w:history="1">
        <w:r w:rsidR="00447DDB" w:rsidRPr="00D80F0F">
          <w:rPr>
            <w:rStyle w:val="Hyperlink"/>
            <w:rFonts w:ascii="Arial" w:hAnsi="Arial" w:cs="Arial"/>
            <w:sz w:val="22"/>
            <w:szCs w:val="22"/>
          </w:rPr>
          <w:t>https://bit.ly/3uXXvlm</w:t>
        </w:r>
      </w:hyperlink>
      <w:r w:rsidR="00447DDB" w:rsidRPr="00D80F0F">
        <w:rPr>
          <w:rFonts w:ascii="Arial" w:hAnsi="Arial" w:cs="Arial"/>
          <w:sz w:val="22"/>
          <w:szCs w:val="22"/>
        </w:rPr>
        <w:t xml:space="preserve"> </w:t>
      </w:r>
    </w:p>
    <w:p w14:paraId="5984D3BC" w14:textId="77777777" w:rsidR="00AB6C89" w:rsidRPr="00D80F0F" w:rsidRDefault="00AB6C89" w:rsidP="00AB6C89">
      <w:pPr>
        <w:pStyle w:val="ListParagraph"/>
        <w:rPr>
          <w:rFonts w:ascii="Arial" w:hAnsi="Arial" w:cs="Arial"/>
          <w:b/>
          <w:sz w:val="22"/>
          <w:szCs w:val="22"/>
        </w:rPr>
      </w:pPr>
    </w:p>
    <w:p w14:paraId="4224E70F" w14:textId="59381D60" w:rsidR="001E59A5" w:rsidRDefault="00447DDB" w:rsidP="00447DDB">
      <w:pPr>
        <w:rPr>
          <w:rFonts w:ascii="Arial" w:hAnsi="Arial" w:cs="Arial"/>
          <w:sz w:val="22"/>
          <w:szCs w:val="22"/>
        </w:rPr>
      </w:pPr>
      <w:r w:rsidRPr="00D80F0F">
        <w:rPr>
          <w:rFonts w:ascii="Arial" w:hAnsi="Arial" w:cs="Arial"/>
          <w:sz w:val="22"/>
          <w:szCs w:val="22"/>
        </w:rPr>
        <w:t>(</w:t>
      </w:r>
      <w:r w:rsidR="006E2846">
        <w:rPr>
          <w:rFonts w:ascii="Arial" w:hAnsi="Arial" w:cs="Arial"/>
          <w:sz w:val="22"/>
          <w:szCs w:val="22"/>
        </w:rPr>
        <w:t>234</w:t>
      </w:r>
      <w:r w:rsidRPr="00D80F0F">
        <w:rPr>
          <w:rFonts w:ascii="Arial" w:hAnsi="Arial" w:cs="Arial"/>
          <w:sz w:val="22"/>
          <w:szCs w:val="22"/>
        </w:rPr>
        <w:t xml:space="preserve"> words</w:t>
      </w:r>
      <w:r w:rsidR="001E59A5">
        <w:rPr>
          <w:rFonts w:ascii="Arial" w:hAnsi="Arial" w:cs="Arial"/>
          <w:sz w:val="22"/>
          <w:szCs w:val="22"/>
        </w:rPr>
        <w:t>)</w:t>
      </w:r>
    </w:p>
    <w:p w14:paraId="57BBB441" w14:textId="2A112233" w:rsidR="00447DDB" w:rsidRPr="00D80F0F" w:rsidRDefault="001E59A5" w:rsidP="00447DDB">
      <w:pPr>
        <w:rPr>
          <w:rFonts w:ascii="Arial" w:hAnsi="Arial" w:cs="Arial"/>
          <w:sz w:val="22"/>
          <w:szCs w:val="22"/>
        </w:rPr>
      </w:pPr>
      <w:r>
        <w:rPr>
          <w:rFonts w:ascii="Arial" w:hAnsi="Arial" w:cs="Arial"/>
          <w:sz w:val="22"/>
          <w:szCs w:val="22"/>
        </w:rPr>
        <w:t xml:space="preserve">(Newsrooms: </w:t>
      </w:r>
      <w:r w:rsidR="00447DDB" w:rsidRPr="00D80F0F">
        <w:rPr>
          <w:rFonts w:ascii="Arial" w:hAnsi="Arial" w:cs="Arial"/>
          <w:sz w:val="22"/>
          <w:szCs w:val="22"/>
        </w:rPr>
        <w:t xml:space="preserve"> with art </w:t>
      </w:r>
      <w:hyperlink r:id="rId12" w:history="1">
        <w:r w:rsidR="00447DDB" w:rsidRPr="00D80F0F">
          <w:rPr>
            <w:rStyle w:val="Hyperlink"/>
            <w:rFonts w:ascii="Arial" w:hAnsi="Arial" w:cs="Arial"/>
            <w:sz w:val="22"/>
            <w:szCs w:val="22"/>
          </w:rPr>
          <w:t>here.</w:t>
        </w:r>
      </w:hyperlink>
      <w:r w:rsidR="00447DDB" w:rsidRPr="00D80F0F">
        <w:rPr>
          <w:rFonts w:ascii="Arial" w:hAnsi="Arial" w:cs="Arial"/>
          <w:sz w:val="22"/>
          <w:szCs w:val="22"/>
        </w:rPr>
        <w:t>)</w:t>
      </w:r>
    </w:p>
    <w:p w14:paraId="5214AB40" w14:textId="0C54A4CD" w:rsidR="00D04AA6" w:rsidRPr="00D1666B" w:rsidRDefault="00166743" w:rsidP="00526444">
      <w:pPr>
        <w:rPr>
          <w:rFonts w:ascii="Arial" w:hAnsi="Arial" w:cs="Arial"/>
          <w:color w:val="000000" w:themeColor="text1"/>
          <w:sz w:val="22"/>
          <w:szCs w:val="22"/>
        </w:rPr>
      </w:pPr>
      <w:r w:rsidRPr="00D80F0F">
        <w:rPr>
          <w:rFonts w:ascii="Arial" w:hAnsi="Arial" w:cs="Arial"/>
          <w:sz w:val="22"/>
          <w:szCs w:val="22"/>
        </w:rPr>
        <w:t xml:space="preserve">FAYETTEVILLE, Ark. </w:t>
      </w:r>
      <w:r w:rsidR="00987932" w:rsidRPr="00D80F0F">
        <w:rPr>
          <w:rFonts w:ascii="Arial" w:hAnsi="Arial" w:cs="Arial"/>
          <w:sz w:val="22"/>
          <w:szCs w:val="22"/>
        </w:rPr>
        <w:t>—</w:t>
      </w:r>
      <w:r w:rsidR="007267D5">
        <w:rPr>
          <w:rFonts w:ascii="Arial" w:hAnsi="Arial" w:cs="Arial"/>
          <w:sz w:val="22"/>
          <w:szCs w:val="22"/>
        </w:rPr>
        <w:t xml:space="preserve"> </w:t>
      </w:r>
      <w:r w:rsidR="00D04AA6" w:rsidRPr="00D1666B">
        <w:rPr>
          <w:rFonts w:ascii="Arial" w:hAnsi="Arial" w:cs="Arial"/>
          <w:color w:val="000000" w:themeColor="text1"/>
          <w:sz w:val="22"/>
          <w:szCs w:val="22"/>
        </w:rPr>
        <w:t xml:space="preserve">Attorney Mark Daniel Maloney will help farmers </w:t>
      </w:r>
      <w:r w:rsidR="00E73246">
        <w:rPr>
          <w:rFonts w:ascii="Arial" w:hAnsi="Arial" w:cs="Arial"/>
          <w:color w:val="000000" w:themeColor="text1"/>
          <w:sz w:val="22"/>
          <w:szCs w:val="22"/>
        </w:rPr>
        <w:t xml:space="preserve">recognize situations </w:t>
      </w:r>
      <w:r w:rsidR="00787729" w:rsidRPr="00D1666B">
        <w:rPr>
          <w:rFonts w:ascii="Arial" w:hAnsi="Arial" w:cs="Arial"/>
          <w:color w:val="000000" w:themeColor="text1"/>
          <w:sz w:val="22"/>
          <w:szCs w:val="22"/>
        </w:rPr>
        <w:t xml:space="preserve">that </w:t>
      </w:r>
      <w:r w:rsidR="00E73246">
        <w:rPr>
          <w:rFonts w:ascii="Arial" w:hAnsi="Arial" w:cs="Arial"/>
          <w:color w:val="000000" w:themeColor="text1"/>
          <w:sz w:val="22"/>
          <w:szCs w:val="22"/>
        </w:rPr>
        <w:t xml:space="preserve">may jeopardize </w:t>
      </w:r>
      <w:r w:rsidR="00787729" w:rsidRPr="00D1666B">
        <w:rPr>
          <w:rFonts w:ascii="Arial" w:hAnsi="Arial" w:cs="Arial"/>
          <w:color w:val="000000" w:themeColor="text1"/>
          <w:sz w:val="22"/>
          <w:szCs w:val="22"/>
        </w:rPr>
        <w:t>eligibility for farm</w:t>
      </w:r>
      <w:r w:rsidR="00D04AA6" w:rsidRPr="00D1666B">
        <w:rPr>
          <w:rFonts w:ascii="Arial" w:hAnsi="Arial" w:cs="Arial"/>
          <w:color w:val="000000" w:themeColor="text1"/>
          <w:sz w:val="22"/>
          <w:szCs w:val="22"/>
        </w:rPr>
        <w:t xml:space="preserve"> program payment</w:t>
      </w:r>
      <w:r w:rsidR="00787729" w:rsidRPr="00D1666B">
        <w:rPr>
          <w:rFonts w:ascii="Arial" w:hAnsi="Arial" w:cs="Arial"/>
          <w:color w:val="000000" w:themeColor="text1"/>
          <w:sz w:val="22"/>
          <w:szCs w:val="22"/>
        </w:rPr>
        <w:t>s</w:t>
      </w:r>
      <w:r w:rsidR="00D04AA6" w:rsidRPr="00D1666B">
        <w:rPr>
          <w:rFonts w:ascii="Arial" w:hAnsi="Arial" w:cs="Arial"/>
          <w:color w:val="000000" w:themeColor="text1"/>
          <w:sz w:val="22"/>
          <w:szCs w:val="22"/>
        </w:rPr>
        <w:t xml:space="preserve"> during the eighth annual Mid-South Agricultural and Environmental Law Conference June 10-11.</w:t>
      </w:r>
    </w:p>
    <w:p w14:paraId="3A669F3F" w14:textId="77777777" w:rsidR="007267D5" w:rsidRPr="00D1666B" w:rsidRDefault="007267D5" w:rsidP="00526444">
      <w:pPr>
        <w:rPr>
          <w:rFonts w:ascii="Arial" w:hAnsi="Arial" w:cs="Arial"/>
          <w:color w:val="000000" w:themeColor="text1"/>
          <w:sz w:val="22"/>
          <w:szCs w:val="22"/>
        </w:rPr>
      </w:pPr>
    </w:p>
    <w:p w14:paraId="3D45B88C" w14:textId="6B7A2091" w:rsidR="00526444" w:rsidRPr="00D1666B" w:rsidRDefault="00526444" w:rsidP="00526444">
      <w:pPr>
        <w:rPr>
          <w:rFonts w:ascii="Arial" w:hAnsi="Arial" w:cs="Arial"/>
          <w:color w:val="000000" w:themeColor="text1"/>
          <w:sz w:val="22"/>
          <w:szCs w:val="22"/>
        </w:rPr>
      </w:pPr>
      <w:r w:rsidRPr="00D1666B">
        <w:rPr>
          <w:rFonts w:ascii="Arial" w:hAnsi="Arial" w:cs="Arial"/>
          <w:color w:val="000000" w:themeColor="text1"/>
          <w:sz w:val="22"/>
          <w:szCs w:val="22"/>
        </w:rPr>
        <w:t xml:space="preserve">Maloney, </w:t>
      </w:r>
      <w:r w:rsidR="001E59A5" w:rsidRPr="00D1666B">
        <w:rPr>
          <w:rFonts w:ascii="Arial" w:hAnsi="Arial" w:cs="Arial"/>
          <w:color w:val="000000" w:themeColor="text1"/>
          <w:sz w:val="22"/>
          <w:szCs w:val="22"/>
        </w:rPr>
        <w:t>p</w:t>
      </w:r>
      <w:r w:rsidR="00D222FE" w:rsidRPr="00D1666B">
        <w:rPr>
          <w:rFonts w:ascii="Arial" w:hAnsi="Arial" w:cs="Arial"/>
          <w:color w:val="000000" w:themeColor="text1"/>
          <w:sz w:val="22"/>
          <w:szCs w:val="22"/>
        </w:rPr>
        <w:t>artner</w:t>
      </w:r>
      <w:r w:rsidR="00983D39" w:rsidRPr="00D1666B">
        <w:rPr>
          <w:rFonts w:ascii="Arial" w:hAnsi="Arial" w:cs="Arial"/>
          <w:color w:val="000000" w:themeColor="text1"/>
          <w:sz w:val="22"/>
          <w:szCs w:val="22"/>
        </w:rPr>
        <w:t xml:space="preserve"> at</w:t>
      </w:r>
      <w:r w:rsidRPr="00D1666B">
        <w:rPr>
          <w:rFonts w:ascii="Arial" w:hAnsi="Arial" w:cs="Arial"/>
          <w:color w:val="000000" w:themeColor="text1"/>
          <w:sz w:val="22"/>
          <w:szCs w:val="22"/>
        </w:rPr>
        <w:t xml:space="preserve"> Blackburn, Maloney and Schuppert, LLC</w:t>
      </w:r>
      <w:r w:rsidR="007267D5" w:rsidRPr="00D1666B">
        <w:rPr>
          <w:rFonts w:ascii="Arial" w:hAnsi="Arial" w:cs="Arial"/>
          <w:color w:val="000000" w:themeColor="text1"/>
          <w:sz w:val="22"/>
          <w:szCs w:val="22"/>
        </w:rPr>
        <w:t>, will present</w:t>
      </w:r>
      <w:r w:rsidR="00802747" w:rsidRPr="00D1666B">
        <w:rPr>
          <w:rStyle w:val="jsgrdq"/>
          <w:rFonts w:ascii="Arial" w:hAnsi="Arial" w:cs="Arial"/>
          <w:color w:val="000000" w:themeColor="text1"/>
          <w:sz w:val="22"/>
          <w:szCs w:val="22"/>
        </w:rPr>
        <w:t xml:space="preserve"> “Navigating USDA Farm Programs: A Lawyer’s Perspective,”</w:t>
      </w:r>
      <w:r w:rsidRPr="00D1666B">
        <w:rPr>
          <w:rFonts w:ascii="Arial" w:hAnsi="Arial" w:cs="Arial"/>
          <w:color w:val="000000" w:themeColor="text1"/>
          <w:sz w:val="22"/>
          <w:szCs w:val="22"/>
        </w:rPr>
        <w:t xml:space="preserve"> on June 10. </w:t>
      </w:r>
      <w:r w:rsidR="00E03717" w:rsidRPr="00D1666B">
        <w:rPr>
          <w:rFonts w:ascii="Arial" w:hAnsi="Arial" w:cs="Arial"/>
          <w:color w:val="000000" w:themeColor="text1"/>
          <w:sz w:val="22"/>
          <w:szCs w:val="22"/>
        </w:rPr>
        <w:t>His</w:t>
      </w:r>
      <w:r w:rsidR="001E088A" w:rsidRPr="00D1666B">
        <w:rPr>
          <w:rFonts w:ascii="Arial" w:hAnsi="Arial" w:cs="Arial"/>
          <w:color w:val="000000" w:themeColor="text1"/>
          <w:sz w:val="22"/>
          <w:szCs w:val="22"/>
        </w:rPr>
        <w:t xml:space="preserve"> session</w:t>
      </w:r>
      <w:r w:rsidR="00802747" w:rsidRPr="00D1666B">
        <w:rPr>
          <w:rFonts w:ascii="Arial" w:hAnsi="Arial" w:cs="Arial"/>
          <w:color w:val="000000" w:themeColor="text1"/>
          <w:sz w:val="22"/>
          <w:szCs w:val="22"/>
        </w:rPr>
        <w:t xml:space="preserve"> </w:t>
      </w:r>
      <w:r w:rsidR="001E088A" w:rsidRPr="00D1666B">
        <w:rPr>
          <w:rFonts w:ascii="Arial" w:hAnsi="Arial" w:cs="Arial"/>
          <w:color w:val="000000" w:themeColor="text1"/>
          <w:sz w:val="22"/>
          <w:szCs w:val="22"/>
        </w:rPr>
        <w:t>will highlight potential threats to eligibility for the</w:t>
      </w:r>
      <w:r w:rsidR="0014633E" w:rsidRPr="00D1666B">
        <w:rPr>
          <w:rFonts w:ascii="Arial" w:hAnsi="Arial" w:cs="Arial"/>
          <w:color w:val="000000" w:themeColor="text1"/>
          <w:sz w:val="22"/>
          <w:szCs w:val="22"/>
        </w:rPr>
        <w:t>se</w:t>
      </w:r>
      <w:r w:rsidR="001E088A" w:rsidRPr="00D1666B">
        <w:rPr>
          <w:rFonts w:ascii="Arial" w:hAnsi="Arial" w:cs="Arial"/>
          <w:color w:val="000000" w:themeColor="text1"/>
          <w:sz w:val="22"/>
          <w:szCs w:val="22"/>
        </w:rPr>
        <w:t xml:space="preserve"> programs. </w:t>
      </w:r>
      <w:r w:rsidR="00716B1B" w:rsidRPr="00D1666B">
        <w:rPr>
          <w:rFonts w:ascii="Arial" w:hAnsi="Arial" w:cs="Arial"/>
          <w:color w:val="000000" w:themeColor="text1"/>
          <w:sz w:val="22"/>
          <w:szCs w:val="22"/>
        </w:rPr>
        <w:t>Maloney</w:t>
      </w:r>
      <w:r w:rsidRPr="00D1666B">
        <w:rPr>
          <w:rFonts w:ascii="Arial" w:hAnsi="Arial" w:cs="Arial"/>
          <w:color w:val="000000" w:themeColor="text1"/>
          <w:sz w:val="22"/>
          <w:szCs w:val="22"/>
        </w:rPr>
        <w:t xml:space="preserve"> will serve as one of several speakers addressing agricultural, food, and environmental law issues for the Mid-South agricultural community.</w:t>
      </w:r>
    </w:p>
    <w:p w14:paraId="36C5A954" w14:textId="77777777" w:rsidR="00526444" w:rsidRPr="00D1666B" w:rsidRDefault="00526444" w:rsidP="00526444">
      <w:pPr>
        <w:rPr>
          <w:rFonts w:ascii="Arial" w:hAnsi="Arial" w:cs="Arial"/>
          <w:color w:val="000000" w:themeColor="text1"/>
          <w:sz w:val="22"/>
          <w:szCs w:val="22"/>
        </w:rPr>
      </w:pPr>
    </w:p>
    <w:p w14:paraId="57FDC685" w14:textId="17D2E3AF" w:rsidR="006219FD" w:rsidRPr="00D1666B" w:rsidRDefault="006219FD" w:rsidP="00526444">
      <w:pPr>
        <w:rPr>
          <w:rFonts w:ascii="Arial" w:hAnsi="Arial" w:cs="Arial"/>
          <w:color w:val="000000" w:themeColor="text1"/>
          <w:sz w:val="22"/>
          <w:szCs w:val="22"/>
        </w:rPr>
      </w:pPr>
      <w:r w:rsidRPr="00D1666B">
        <w:rPr>
          <w:rFonts w:ascii="Arial" w:hAnsi="Arial" w:cs="Arial"/>
          <w:color w:val="000000" w:themeColor="text1"/>
          <w:sz w:val="22"/>
          <w:szCs w:val="22"/>
        </w:rPr>
        <w:t>“I look forward to sharing not-so-obvious pitfalls that can threaten a farming operation’s ability to receive farm program payments,” Maloney said. “</w:t>
      </w:r>
      <w:r w:rsidR="00D80F0F" w:rsidRPr="00D1666B">
        <w:rPr>
          <w:rFonts w:ascii="Arial" w:hAnsi="Arial" w:cs="Arial"/>
          <w:color w:val="000000" w:themeColor="text1"/>
          <w:sz w:val="22"/>
          <w:szCs w:val="22"/>
        </w:rPr>
        <w:t xml:space="preserve">Clients </w:t>
      </w:r>
      <w:r w:rsidRPr="00D1666B">
        <w:rPr>
          <w:rFonts w:ascii="Arial" w:hAnsi="Arial" w:cs="Arial"/>
          <w:color w:val="000000" w:themeColor="text1"/>
          <w:sz w:val="22"/>
          <w:szCs w:val="22"/>
        </w:rPr>
        <w:t xml:space="preserve">may </w:t>
      </w:r>
      <w:r w:rsidR="008E5CBB" w:rsidRPr="00D1666B">
        <w:rPr>
          <w:rFonts w:ascii="Arial" w:hAnsi="Arial" w:cs="Arial"/>
          <w:color w:val="000000" w:themeColor="text1"/>
          <w:sz w:val="22"/>
          <w:szCs w:val="22"/>
        </w:rPr>
        <w:t>be in these situations</w:t>
      </w:r>
      <w:r w:rsidRPr="00D1666B">
        <w:rPr>
          <w:rFonts w:ascii="Arial" w:hAnsi="Arial" w:cs="Arial"/>
          <w:color w:val="000000" w:themeColor="text1"/>
          <w:sz w:val="22"/>
          <w:szCs w:val="22"/>
        </w:rPr>
        <w:t xml:space="preserve"> right now and not realize that there is a potential problem.”</w:t>
      </w:r>
    </w:p>
    <w:p w14:paraId="3DB5AF56" w14:textId="77777777" w:rsidR="006219FD" w:rsidRPr="00D1666B" w:rsidRDefault="006219FD" w:rsidP="00526444">
      <w:pPr>
        <w:rPr>
          <w:rFonts w:ascii="Arial" w:hAnsi="Arial" w:cs="Arial"/>
          <w:color w:val="000000" w:themeColor="text1"/>
          <w:sz w:val="22"/>
          <w:szCs w:val="22"/>
        </w:rPr>
      </w:pPr>
    </w:p>
    <w:p w14:paraId="7C1B6259" w14:textId="78BF80AB" w:rsidR="001E088A" w:rsidRPr="00D1666B" w:rsidRDefault="001E088A" w:rsidP="00526444">
      <w:pPr>
        <w:rPr>
          <w:rFonts w:ascii="Arial" w:hAnsi="Arial" w:cs="Arial"/>
          <w:color w:val="000000" w:themeColor="text1"/>
          <w:sz w:val="22"/>
          <w:szCs w:val="22"/>
        </w:rPr>
      </w:pPr>
      <w:r w:rsidRPr="00D1666B">
        <w:rPr>
          <w:rFonts w:ascii="Arial" w:hAnsi="Arial" w:cs="Arial"/>
          <w:color w:val="000000" w:themeColor="text1"/>
          <w:sz w:val="22"/>
          <w:szCs w:val="22"/>
        </w:rPr>
        <w:t xml:space="preserve">“As an attorney, Maloney devotes a significant portion of his practice to agricultural law, in which he advises farmers, landowners, and related agricultural businesses,” </w:t>
      </w:r>
      <w:r w:rsidR="00787729" w:rsidRPr="00D1666B">
        <w:rPr>
          <w:rFonts w:ascii="Arial" w:hAnsi="Arial" w:cs="Arial"/>
          <w:color w:val="000000" w:themeColor="text1"/>
          <w:sz w:val="22"/>
          <w:szCs w:val="22"/>
        </w:rPr>
        <w:t>National Agricultural Law Center d</w:t>
      </w:r>
      <w:r w:rsidRPr="00D1666B">
        <w:rPr>
          <w:rFonts w:ascii="Arial" w:hAnsi="Arial" w:cs="Arial"/>
          <w:color w:val="000000" w:themeColor="text1"/>
          <w:sz w:val="22"/>
          <w:szCs w:val="22"/>
        </w:rPr>
        <w:t xml:space="preserve">irector Harrison Pittman said. “His perspective </w:t>
      </w:r>
      <w:r w:rsidR="00D80F0F" w:rsidRPr="00D1666B">
        <w:rPr>
          <w:rFonts w:ascii="Arial" w:hAnsi="Arial" w:cs="Arial"/>
          <w:color w:val="000000" w:themeColor="text1"/>
          <w:sz w:val="22"/>
          <w:szCs w:val="22"/>
        </w:rPr>
        <w:t xml:space="preserve">on the issue of USDA farm program eligibility </w:t>
      </w:r>
      <w:r w:rsidRPr="00D1666B">
        <w:rPr>
          <w:rFonts w:ascii="Arial" w:hAnsi="Arial" w:cs="Arial"/>
          <w:color w:val="000000" w:themeColor="text1"/>
          <w:sz w:val="22"/>
          <w:szCs w:val="22"/>
        </w:rPr>
        <w:t>will be a tremendous benefit to attorneys, farmers, policymakers and other agricultural professionals.”</w:t>
      </w:r>
    </w:p>
    <w:p w14:paraId="1FA773AE" w14:textId="77777777" w:rsidR="001E088A" w:rsidRPr="00D1666B" w:rsidRDefault="001E088A" w:rsidP="00526444">
      <w:pPr>
        <w:rPr>
          <w:rFonts w:ascii="Arial" w:hAnsi="Arial" w:cs="Arial"/>
          <w:color w:val="000000" w:themeColor="text1"/>
          <w:sz w:val="22"/>
          <w:szCs w:val="22"/>
        </w:rPr>
      </w:pPr>
    </w:p>
    <w:p w14:paraId="26BE441E" w14:textId="66F7B3CB" w:rsidR="00E03717" w:rsidRPr="00D1666B" w:rsidRDefault="00526444" w:rsidP="00526444">
      <w:pPr>
        <w:rPr>
          <w:rFonts w:ascii="Arial" w:hAnsi="Arial" w:cs="Arial"/>
          <w:color w:val="000000" w:themeColor="text1"/>
          <w:sz w:val="22"/>
          <w:szCs w:val="22"/>
        </w:rPr>
      </w:pPr>
      <w:r w:rsidRPr="00D1666B">
        <w:rPr>
          <w:rFonts w:ascii="Arial" w:hAnsi="Arial" w:cs="Arial"/>
          <w:color w:val="000000" w:themeColor="text1"/>
          <w:sz w:val="22"/>
          <w:szCs w:val="22"/>
        </w:rPr>
        <w:t>The conference</w:t>
      </w:r>
      <w:r w:rsidR="007267D5" w:rsidRPr="00D1666B">
        <w:rPr>
          <w:rFonts w:ascii="Arial" w:hAnsi="Arial" w:cs="Arial"/>
          <w:color w:val="000000" w:themeColor="text1"/>
          <w:sz w:val="22"/>
          <w:szCs w:val="22"/>
        </w:rPr>
        <w:t xml:space="preserve">, hosted by </w:t>
      </w:r>
      <w:r w:rsidR="00A91750" w:rsidRPr="00D1666B">
        <w:rPr>
          <w:rFonts w:ascii="Arial" w:hAnsi="Arial" w:cs="Arial"/>
          <w:color w:val="000000" w:themeColor="text1"/>
          <w:sz w:val="22"/>
          <w:szCs w:val="22"/>
        </w:rPr>
        <w:t>NALC</w:t>
      </w:r>
      <w:r w:rsidR="007267D5" w:rsidRPr="00D1666B">
        <w:rPr>
          <w:rFonts w:ascii="Arial" w:hAnsi="Arial" w:cs="Arial"/>
          <w:color w:val="000000" w:themeColor="text1"/>
          <w:sz w:val="22"/>
          <w:szCs w:val="22"/>
        </w:rPr>
        <w:t>,</w:t>
      </w:r>
      <w:r w:rsidRPr="00D1666B">
        <w:rPr>
          <w:rFonts w:ascii="Arial" w:hAnsi="Arial" w:cs="Arial"/>
          <w:color w:val="000000" w:themeColor="text1"/>
          <w:sz w:val="22"/>
          <w:szCs w:val="22"/>
        </w:rPr>
        <w:t xml:space="preserve"> is scheduled for June 10</w:t>
      </w:r>
      <w:r w:rsidR="007267D5" w:rsidRPr="00D1666B">
        <w:rPr>
          <w:rFonts w:ascii="Arial" w:hAnsi="Arial" w:cs="Arial"/>
          <w:color w:val="000000" w:themeColor="text1"/>
          <w:sz w:val="22"/>
          <w:szCs w:val="22"/>
        </w:rPr>
        <w:t>-</w:t>
      </w:r>
      <w:r w:rsidRPr="00D1666B">
        <w:rPr>
          <w:rFonts w:ascii="Arial" w:hAnsi="Arial" w:cs="Arial"/>
          <w:color w:val="000000" w:themeColor="text1"/>
          <w:sz w:val="22"/>
          <w:szCs w:val="22"/>
        </w:rPr>
        <w:t xml:space="preserve">11 with </w:t>
      </w:r>
      <w:r w:rsidR="00D222FE" w:rsidRPr="00D1666B">
        <w:rPr>
          <w:rFonts w:ascii="Arial" w:hAnsi="Arial" w:cs="Arial"/>
          <w:color w:val="000000" w:themeColor="text1"/>
          <w:sz w:val="22"/>
          <w:szCs w:val="22"/>
        </w:rPr>
        <w:t xml:space="preserve">Maloney </w:t>
      </w:r>
      <w:r w:rsidRPr="00D1666B">
        <w:rPr>
          <w:rFonts w:ascii="Arial" w:hAnsi="Arial" w:cs="Arial"/>
          <w:color w:val="000000" w:themeColor="text1"/>
          <w:sz w:val="22"/>
          <w:szCs w:val="22"/>
        </w:rPr>
        <w:t>speaking at 1 p</w:t>
      </w:r>
      <w:r w:rsidR="00E03717" w:rsidRPr="00D1666B">
        <w:rPr>
          <w:rFonts w:ascii="Arial" w:hAnsi="Arial" w:cs="Arial"/>
          <w:color w:val="000000" w:themeColor="text1"/>
          <w:sz w:val="22"/>
          <w:szCs w:val="22"/>
        </w:rPr>
        <w:t>.</w:t>
      </w:r>
      <w:r w:rsidRPr="00D1666B">
        <w:rPr>
          <w:rFonts w:ascii="Arial" w:hAnsi="Arial" w:cs="Arial"/>
          <w:color w:val="000000" w:themeColor="text1"/>
          <w:sz w:val="22"/>
          <w:szCs w:val="22"/>
        </w:rPr>
        <w:t>m</w:t>
      </w:r>
      <w:r w:rsidR="00E03717" w:rsidRPr="00D1666B">
        <w:rPr>
          <w:rFonts w:ascii="Arial" w:hAnsi="Arial" w:cs="Arial"/>
          <w:color w:val="000000" w:themeColor="text1"/>
          <w:sz w:val="22"/>
          <w:szCs w:val="22"/>
        </w:rPr>
        <w:t>.</w:t>
      </w:r>
      <w:r w:rsidRPr="00D1666B">
        <w:rPr>
          <w:rFonts w:ascii="Arial" w:hAnsi="Arial" w:cs="Arial"/>
          <w:color w:val="000000" w:themeColor="text1"/>
          <w:sz w:val="22"/>
          <w:szCs w:val="22"/>
        </w:rPr>
        <w:t xml:space="preserve"> </w:t>
      </w:r>
      <w:r w:rsidR="00787729" w:rsidRPr="00D1666B">
        <w:rPr>
          <w:rFonts w:ascii="Arial" w:hAnsi="Arial" w:cs="Arial"/>
          <w:color w:val="000000" w:themeColor="text1"/>
          <w:sz w:val="22"/>
          <w:szCs w:val="22"/>
        </w:rPr>
        <w:t>CDT</w:t>
      </w:r>
      <w:r w:rsidR="00E03717" w:rsidRPr="00D1666B">
        <w:rPr>
          <w:rFonts w:ascii="Arial" w:hAnsi="Arial" w:cs="Arial"/>
          <w:color w:val="000000" w:themeColor="text1"/>
          <w:sz w:val="22"/>
          <w:szCs w:val="22"/>
        </w:rPr>
        <w:t>, on Thursday.</w:t>
      </w:r>
    </w:p>
    <w:p w14:paraId="202C6238" w14:textId="77777777" w:rsidR="00E03717" w:rsidRDefault="00E03717" w:rsidP="00526444">
      <w:pPr>
        <w:rPr>
          <w:rFonts w:ascii="Arial" w:hAnsi="Arial" w:cs="Arial"/>
          <w:sz w:val="22"/>
          <w:szCs w:val="22"/>
        </w:rPr>
      </w:pPr>
    </w:p>
    <w:p w14:paraId="7E1459F8" w14:textId="6C47F91B" w:rsidR="00526444" w:rsidRPr="00D80F0F" w:rsidRDefault="00526444" w:rsidP="00526444">
      <w:pPr>
        <w:rPr>
          <w:rFonts w:ascii="Arial" w:hAnsi="Arial" w:cs="Arial"/>
          <w:sz w:val="22"/>
          <w:szCs w:val="22"/>
        </w:rPr>
      </w:pPr>
      <w:r w:rsidRPr="00D80F0F">
        <w:rPr>
          <w:rFonts w:ascii="Arial" w:hAnsi="Arial" w:cs="Arial"/>
          <w:sz w:val="22"/>
          <w:szCs w:val="22"/>
        </w:rPr>
        <w:t>The conference will b</w:t>
      </w:r>
      <w:r w:rsidR="00D222FE" w:rsidRPr="00D80F0F">
        <w:rPr>
          <w:rFonts w:ascii="Arial" w:hAnsi="Arial" w:cs="Arial"/>
          <w:sz w:val="22"/>
          <w:szCs w:val="22"/>
        </w:rPr>
        <w:t>e held virtually</w:t>
      </w:r>
      <w:r w:rsidRPr="00D80F0F">
        <w:rPr>
          <w:rFonts w:ascii="Arial" w:hAnsi="Arial" w:cs="Arial"/>
          <w:sz w:val="22"/>
          <w:szCs w:val="22"/>
        </w:rPr>
        <w:t xml:space="preserve"> this year due to the impact of the COVID-19 </w:t>
      </w:r>
      <w:r w:rsidR="00D222FE" w:rsidRPr="00D80F0F">
        <w:rPr>
          <w:rFonts w:ascii="Arial" w:hAnsi="Arial" w:cs="Arial"/>
          <w:sz w:val="22"/>
          <w:szCs w:val="22"/>
        </w:rPr>
        <w:t>pa</w:t>
      </w:r>
      <w:r w:rsidRPr="00D80F0F">
        <w:rPr>
          <w:rFonts w:ascii="Arial" w:hAnsi="Arial" w:cs="Arial"/>
          <w:sz w:val="22"/>
          <w:szCs w:val="22"/>
        </w:rPr>
        <w:t xml:space="preserve">ndemic. Registrants </w:t>
      </w:r>
      <w:r w:rsidR="008E5CBB">
        <w:rPr>
          <w:rFonts w:ascii="Arial" w:hAnsi="Arial" w:cs="Arial"/>
          <w:sz w:val="22"/>
          <w:szCs w:val="22"/>
        </w:rPr>
        <w:t>may</w:t>
      </w:r>
      <w:r w:rsidR="008E5CBB" w:rsidRPr="00D80F0F">
        <w:rPr>
          <w:rFonts w:ascii="Arial" w:hAnsi="Arial" w:cs="Arial"/>
          <w:sz w:val="22"/>
          <w:szCs w:val="22"/>
        </w:rPr>
        <w:t xml:space="preserve"> </w:t>
      </w:r>
      <w:r w:rsidRPr="00D80F0F">
        <w:rPr>
          <w:rFonts w:ascii="Arial" w:hAnsi="Arial" w:cs="Arial"/>
          <w:sz w:val="22"/>
          <w:szCs w:val="22"/>
        </w:rPr>
        <w:t xml:space="preserve">also be eligible for continuing education credits. Those interested can register and learn more here: </w:t>
      </w:r>
      <w:hyperlink r:id="rId13" w:history="1">
        <w:r w:rsidRPr="00D80F0F">
          <w:rPr>
            <w:rStyle w:val="Hyperlink"/>
            <w:rFonts w:ascii="Arial" w:hAnsi="Arial" w:cs="Arial"/>
            <w:sz w:val="22"/>
            <w:szCs w:val="22"/>
          </w:rPr>
          <w:t>https://bit.ly/3uXXvlm</w:t>
        </w:r>
      </w:hyperlink>
      <w:r w:rsidR="00D222FE" w:rsidRPr="00D80F0F">
        <w:rPr>
          <w:rFonts w:ascii="Arial" w:hAnsi="Arial" w:cs="Arial"/>
          <w:sz w:val="22"/>
          <w:szCs w:val="22"/>
        </w:rPr>
        <w:t xml:space="preserve">. </w:t>
      </w:r>
      <w:r w:rsidR="001E59A5">
        <w:rPr>
          <w:rFonts w:ascii="Arial" w:hAnsi="Arial" w:cs="Arial"/>
          <w:sz w:val="22"/>
          <w:szCs w:val="22"/>
        </w:rPr>
        <w:t>Early bird registration ends May 24.</w:t>
      </w:r>
    </w:p>
    <w:p w14:paraId="6DCC763A" w14:textId="77777777" w:rsidR="00526444" w:rsidRPr="00D80F0F" w:rsidRDefault="00526444" w:rsidP="00526444">
      <w:pPr>
        <w:rPr>
          <w:rFonts w:ascii="Arial" w:hAnsi="Arial" w:cs="Arial"/>
          <w:sz w:val="22"/>
          <w:szCs w:val="22"/>
        </w:rPr>
      </w:pPr>
    </w:p>
    <w:p w14:paraId="57E08814" w14:textId="3FB27A37" w:rsidR="00526444" w:rsidRPr="00D80F0F" w:rsidRDefault="00526444" w:rsidP="00526444">
      <w:pPr>
        <w:tabs>
          <w:tab w:val="left" w:pos="1990"/>
        </w:tabs>
        <w:rPr>
          <w:rFonts w:ascii="Arial" w:hAnsi="Arial" w:cs="Arial"/>
          <w:sz w:val="22"/>
          <w:szCs w:val="22"/>
        </w:rPr>
      </w:pPr>
      <w:r w:rsidRPr="00D80F0F">
        <w:rPr>
          <w:rFonts w:ascii="Arial" w:hAnsi="Arial" w:cs="Arial"/>
          <w:sz w:val="22"/>
          <w:szCs w:val="22"/>
        </w:rPr>
        <w:t xml:space="preserve">For more information on the National Agricultural Law Center, visit </w:t>
      </w:r>
      <w:hyperlink r:id="rId14" w:history="1">
        <w:r w:rsidRPr="00D80F0F">
          <w:rPr>
            <w:rStyle w:val="Hyperlink"/>
            <w:rFonts w:ascii="Arial" w:hAnsi="Arial" w:cs="Arial"/>
            <w:sz w:val="22"/>
            <w:szCs w:val="22"/>
          </w:rPr>
          <w:t>https://nationalaglawcenter.org/</w:t>
        </w:r>
      </w:hyperlink>
      <w:r w:rsidRPr="00D80F0F">
        <w:rPr>
          <w:rStyle w:val="Hyperlink"/>
          <w:rFonts w:ascii="Arial" w:hAnsi="Arial" w:cs="Arial"/>
          <w:sz w:val="22"/>
          <w:szCs w:val="22"/>
          <w:u w:val="none"/>
        </w:rPr>
        <w:t xml:space="preserve">  </w:t>
      </w:r>
      <w:r w:rsidRPr="00D80F0F">
        <w:rPr>
          <w:rStyle w:val="Hyperlink"/>
          <w:rFonts w:ascii="Arial" w:hAnsi="Arial" w:cs="Arial"/>
          <w:color w:val="auto"/>
          <w:sz w:val="22"/>
          <w:szCs w:val="22"/>
          <w:u w:val="none"/>
        </w:rPr>
        <w:t xml:space="preserve">or follow </w:t>
      </w:r>
      <w:hyperlink r:id="rId15" w:history="1">
        <w:r w:rsidRPr="00D80F0F">
          <w:rPr>
            <w:rStyle w:val="Hyperlink"/>
            <w:rFonts w:ascii="Arial" w:hAnsi="Arial" w:cs="Arial"/>
            <w:sz w:val="22"/>
            <w:szCs w:val="22"/>
          </w:rPr>
          <w:t>@Nataglaw</w:t>
        </w:r>
      </w:hyperlink>
      <w:r w:rsidRPr="00D80F0F">
        <w:rPr>
          <w:rStyle w:val="Hyperlink"/>
          <w:rFonts w:ascii="Arial" w:hAnsi="Arial" w:cs="Arial"/>
          <w:color w:val="auto"/>
          <w:sz w:val="22"/>
          <w:szCs w:val="22"/>
          <w:u w:val="none"/>
        </w:rPr>
        <w:t xml:space="preserve"> on Twitter.</w:t>
      </w:r>
    </w:p>
    <w:p w14:paraId="5BD14E97" w14:textId="77777777" w:rsidR="00BA1CF2" w:rsidRPr="00D80F0F" w:rsidRDefault="00BA1CF2" w:rsidP="00526444">
      <w:pPr>
        <w:rPr>
          <w:rFonts w:ascii="Arial" w:hAnsi="Arial" w:cs="Arial"/>
          <w:sz w:val="22"/>
          <w:szCs w:val="22"/>
        </w:rPr>
      </w:pPr>
    </w:p>
    <w:p w14:paraId="07C0E335" w14:textId="77777777" w:rsidR="00BA1CF2" w:rsidRPr="00D80F0F" w:rsidRDefault="00BA1CF2" w:rsidP="00BA1CF2">
      <w:pPr>
        <w:rPr>
          <w:rStyle w:val="Strong"/>
          <w:rFonts w:ascii="Arial" w:hAnsi="Arial" w:cs="Arial"/>
          <w:b w:val="0"/>
          <w:bCs w:val="0"/>
          <w:sz w:val="22"/>
          <w:szCs w:val="22"/>
        </w:rPr>
      </w:pPr>
      <w:r w:rsidRPr="00D80F0F">
        <w:rPr>
          <w:rStyle w:val="Strong"/>
          <w:rFonts w:ascii="Arial" w:hAnsi="Arial" w:cs="Arial"/>
          <w:sz w:val="22"/>
          <w:szCs w:val="22"/>
        </w:rPr>
        <w:t>About the National Agricultural Law Center</w:t>
      </w:r>
    </w:p>
    <w:p w14:paraId="0DD90E65" w14:textId="77777777" w:rsidR="00BA1CF2" w:rsidRPr="00D80F0F" w:rsidRDefault="00BA1CF2" w:rsidP="00BA1CF2">
      <w:pPr>
        <w:pStyle w:val="NormalWeb"/>
        <w:shd w:val="clear" w:color="auto" w:fill="FFFFFF"/>
        <w:spacing w:before="0" w:beforeAutospacing="0" w:after="240" w:afterAutospacing="0"/>
        <w:rPr>
          <w:rFonts w:ascii="Arial" w:hAnsi="Arial" w:cs="Arial"/>
          <w:sz w:val="22"/>
          <w:szCs w:val="22"/>
        </w:rPr>
      </w:pPr>
      <w:r w:rsidRPr="00D80F0F">
        <w:rPr>
          <w:rStyle w:val="Strong"/>
          <w:rFonts w:ascii="Arial" w:hAnsi="Arial" w:cs="Arial"/>
          <w:b w:val="0"/>
          <w:sz w:val="22"/>
          <w:szCs w:val="22"/>
        </w:rPr>
        <w:lastRenderedPageBreak/>
        <w:t>The National Agricultural Law Center</w:t>
      </w:r>
      <w:r w:rsidRPr="00D80F0F">
        <w:rPr>
          <w:rStyle w:val="Strong"/>
          <w:rFonts w:ascii="Arial" w:hAnsi="Arial" w:cs="Arial"/>
          <w:sz w:val="22"/>
          <w:szCs w:val="22"/>
        </w:rPr>
        <w:t> </w:t>
      </w:r>
      <w:r w:rsidRPr="00D80F0F">
        <w:rPr>
          <w:rFonts w:ascii="Arial" w:hAnsi="Arial" w:cs="Arial"/>
          <w:sz w:val="22"/>
          <w:szCs w:val="22"/>
        </w:rPr>
        <w:t>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research and information to the nation’s agricultural community.</w:t>
      </w:r>
    </w:p>
    <w:p w14:paraId="5B09FDA0" w14:textId="77777777" w:rsidR="00BA1CF2" w:rsidRPr="00D80F0F" w:rsidRDefault="00BA1CF2" w:rsidP="00BA1CF2">
      <w:pPr>
        <w:pStyle w:val="NormalWeb"/>
        <w:shd w:val="clear" w:color="auto" w:fill="FFFFFF"/>
        <w:spacing w:before="0" w:beforeAutospacing="0" w:after="240" w:afterAutospacing="0"/>
        <w:rPr>
          <w:rFonts w:ascii="Arial" w:hAnsi="Arial" w:cs="Arial"/>
          <w:sz w:val="22"/>
          <w:szCs w:val="22"/>
        </w:rPr>
      </w:pPr>
      <w:r w:rsidRPr="00D80F0F">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2953C129" w14:textId="77777777" w:rsidR="00376FEB" w:rsidRPr="00D80F0F" w:rsidRDefault="00376FEB" w:rsidP="00376FEB">
      <w:pPr>
        <w:outlineLvl w:val="0"/>
        <w:rPr>
          <w:rFonts w:ascii="Arial" w:hAnsi="Arial" w:cs="Arial"/>
          <w:b/>
          <w:sz w:val="22"/>
          <w:szCs w:val="22"/>
        </w:rPr>
      </w:pPr>
      <w:r w:rsidRPr="00D80F0F">
        <w:rPr>
          <w:rFonts w:ascii="Arial" w:hAnsi="Arial" w:cs="Arial"/>
          <w:b/>
          <w:sz w:val="22"/>
          <w:szCs w:val="22"/>
        </w:rPr>
        <w:t xml:space="preserve">About the Division of Agriculture </w:t>
      </w:r>
    </w:p>
    <w:p w14:paraId="0D261A2A" w14:textId="77777777" w:rsidR="00376FEB" w:rsidRPr="00D80F0F" w:rsidRDefault="00376FEB" w:rsidP="00376FEB">
      <w:pPr>
        <w:rPr>
          <w:rFonts w:ascii="Arial" w:hAnsi="Arial" w:cs="Arial"/>
          <w:sz w:val="22"/>
          <w:szCs w:val="22"/>
        </w:rPr>
      </w:pPr>
      <w:r w:rsidRPr="00D80F0F">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9C66FB0" w14:textId="77777777" w:rsidR="00376FEB" w:rsidRPr="00D80F0F" w:rsidRDefault="00376FEB" w:rsidP="00376FEB">
      <w:pPr>
        <w:rPr>
          <w:rFonts w:ascii="Arial" w:hAnsi="Arial" w:cs="Arial"/>
          <w:sz w:val="22"/>
          <w:szCs w:val="22"/>
        </w:rPr>
      </w:pPr>
    </w:p>
    <w:p w14:paraId="1CB76FC8" w14:textId="77777777" w:rsidR="00376FEB" w:rsidRPr="00D80F0F" w:rsidRDefault="00376FEB" w:rsidP="00376FEB">
      <w:pPr>
        <w:rPr>
          <w:rFonts w:ascii="Arial" w:hAnsi="Arial" w:cs="Arial"/>
          <w:sz w:val="22"/>
          <w:szCs w:val="22"/>
        </w:rPr>
      </w:pPr>
      <w:r w:rsidRPr="00D80F0F">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44481204" w14:textId="77777777" w:rsidR="00376FEB" w:rsidRPr="00D80F0F" w:rsidRDefault="00376FEB" w:rsidP="00376FEB">
      <w:pPr>
        <w:rPr>
          <w:rFonts w:ascii="Arial" w:hAnsi="Arial" w:cs="Arial"/>
          <w:sz w:val="22"/>
          <w:szCs w:val="22"/>
        </w:rPr>
      </w:pPr>
    </w:p>
    <w:p w14:paraId="1BE7EC70" w14:textId="77777777" w:rsidR="00376FEB" w:rsidRPr="00D80F0F" w:rsidRDefault="00376FEB" w:rsidP="00376FEB">
      <w:pPr>
        <w:rPr>
          <w:rFonts w:ascii="Arial" w:hAnsi="Arial" w:cs="Arial"/>
          <w:sz w:val="22"/>
          <w:szCs w:val="22"/>
        </w:rPr>
      </w:pPr>
      <w:r w:rsidRPr="00D80F0F">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D80F0F">
        <w:rPr>
          <w:rFonts w:ascii="Arial" w:hAnsi="Arial" w:cs="Arial"/>
          <w:sz w:val="22"/>
          <w:szCs w:val="22"/>
        </w:rPr>
        <w:t xml:space="preserve">4607 </w:t>
      </w:r>
      <w:r w:rsidRPr="00D80F0F">
        <w:rPr>
          <w:rFonts w:ascii="Arial" w:hAnsi="Arial" w:cs="Arial"/>
          <w:sz w:val="22"/>
          <w:szCs w:val="22"/>
        </w:rPr>
        <w:t>as soon as possible. Dial 711 for Arkansas Relay. </w:t>
      </w:r>
    </w:p>
    <w:p w14:paraId="2B663505" w14:textId="77777777" w:rsidR="00376FEB" w:rsidRPr="00D80F0F" w:rsidRDefault="00376FEB" w:rsidP="00376FEB">
      <w:pPr>
        <w:rPr>
          <w:rFonts w:ascii="Arial" w:hAnsi="Arial" w:cs="Arial"/>
          <w:sz w:val="22"/>
          <w:szCs w:val="22"/>
        </w:rPr>
      </w:pPr>
    </w:p>
    <w:p w14:paraId="0B0CBA5D" w14:textId="77777777" w:rsidR="00376FEB" w:rsidRPr="00D80F0F" w:rsidRDefault="00376FEB" w:rsidP="00376FEB">
      <w:pPr>
        <w:jc w:val="center"/>
        <w:rPr>
          <w:rFonts w:ascii="Arial" w:hAnsi="Arial" w:cs="Arial"/>
          <w:sz w:val="22"/>
          <w:szCs w:val="22"/>
        </w:rPr>
      </w:pPr>
      <w:r w:rsidRPr="00D80F0F">
        <w:rPr>
          <w:rFonts w:ascii="Arial" w:hAnsi="Arial" w:cs="Arial"/>
          <w:sz w:val="22"/>
          <w:szCs w:val="22"/>
        </w:rPr>
        <w:t># # #</w:t>
      </w:r>
    </w:p>
    <w:p w14:paraId="02564872" w14:textId="77777777" w:rsidR="00376FEB" w:rsidRPr="00D80F0F" w:rsidRDefault="00376FEB">
      <w:pPr>
        <w:rPr>
          <w:rFonts w:ascii="Arial" w:hAnsi="Arial" w:cs="Arial"/>
          <w:sz w:val="22"/>
          <w:szCs w:val="22"/>
        </w:rPr>
      </w:pPr>
    </w:p>
    <w:p w14:paraId="4325FBE8" w14:textId="77777777" w:rsidR="00376FEB" w:rsidRPr="00D80F0F" w:rsidRDefault="00376FEB">
      <w:pPr>
        <w:rPr>
          <w:rFonts w:ascii="Arial" w:hAnsi="Arial" w:cs="Arial"/>
          <w:sz w:val="22"/>
          <w:szCs w:val="22"/>
        </w:rPr>
      </w:pPr>
    </w:p>
    <w:p w14:paraId="233DB97E" w14:textId="77777777" w:rsidR="00376FEB" w:rsidRPr="00D80F0F" w:rsidRDefault="00376FEB">
      <w:pPr>
        <w:rPr>
          <w:rFonts w:ascii="Arial" w:hAnsi="Arial" w:cs="Arial"/>
          <w:sz w:val="22"/>
          <w:szCs w:val="22"/>
        </w:rPr>
      </w:pPr>
    </w:p>
    <w:sectPr w:rsidR="00376FEB" w:rsidRPr="00D80F0F"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03BB" w14:textId="77777777" w:rsidR="00CF2092" w:rsidRDefault="00CF2092" w:rsidP="00C72FE0">
      <w:r>
        <w:separator/>
      </w:r>
    </w:p>
  </w:endnote>
  <w:endnote w:type="continuationSeparator" w:id="0">
    <w:p w14:paraId="7C160211" w14:textId="77777777" w:rsidR="00CF2092" w:rsidRDefault="00CF2092"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29C4" w14:textId="77777777" w:rsidR="00CF2092" w:rsidRDefault="00CF2092" w:rsidP="00C72FE0">
      <w:r>
        <w:separator/>
      </w:r>
    </w:p>
  </w:footnote>
  <w:footnote w:type="continuationSeparator" w:id="0">
    <w:p w14:paraId="2047218D" w14:textId="77777777" w:rsidR="00CF2092" w:rsidRDefault="00CF2092"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4D7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21CA0"/>
    <w:rsid w:val="000270F9"/>
    <w:rsid w:val="0004165A"/>
    <w:rsid w:val="000474FC"/>
    <w:rsid w:val="0006325E"/>
    <w:rsid w:val="00064CBB"/>
    <w:rsid w:val="0007354E"/>
    <w:rsid w:val="00075711"/>
    <w:rsid w:val="000823FB"/>
    <w:rsid w:val="00083B0F"/>
    <w:rsid w:val="000A0572"/>
    <w:rsid w:val="000A0C20"/>
    <w:rsid w:val="000A4E3C"/>
    <w:rsid w:val="000A71B3"/>
    <w:rsid w:val="000B6E08"/>
    <w:rsid w:val="000B7307"/>
    <w:rsid w:val="000C0764"/>
    <w:rsid w:val="000C2243"/>
    <w:rsid w:val="000C2870"/>
    <w:rsid w:val="000C5368"/>
    <w:rsid w:val="000C5655"/>
    <w:rsid w:val="000C5949"/>
    <w:rsid w:val="000D641A"/>
    <w:rsid w:val="000E17D3"/>
    <w:rsid w:val="000E7253"/>
    <w:rsid w:val="000F26C4"/>
    <w:rsid w:val="000F3953"/>
    <w:rsid w:val="00101538"/>
    <w:rsid w:val="001021EF"/>
    <w:rsid w:val="00102544"/>
    <w:rsid w:val="00103A22"/>
    <w:rsid w:val="00106910"/>
    <w:rsid w:val="00107DEF"/>
    <w:rsid w:val="00110903"/>
    <w:rsid w:val="00114033"/>
    <w:rsid w:val="00114F36"/>
    <w:rsid w:val="00117109"/>
    <w:rsid w:val="00121F06"/>
    <w:rsid w:val="0014379F"/>
    <w:rsid w:val="0014633E"/>
    <w:rsid w:val="00156746"/>
    <w:rsid w:val="00161323"/>
    <w:rsid w:val="00163DF1"/>
    <w:rsid w:val="00165812"/>
    <w:rsid w:val="00166743"/>
    <w:rsid w:val="00166814"/>
    <w:rsid w:val="0018124A"/>
    <w:rsid w:val="0019644A"/>
    <w:rsid w:val="001B0F04"/>
    <w:rsid w:val="001B1BB5"/>
    <w:rsid w:val="001B2245"/>
    <w:rsid w:val="001B24C7"/>
    <w:rsid w:val="001B654B"/>
    <w:rsid w:val="001C0687"/>
    <w:rsid w:val="001C3E67"/>
    <w:rsid w:val="001C4A30"/>
    <w:rsid w:val="001C53B2"/>
    <w:rsid w:val="001D32C5"/>
    <w:rsid w:val="001E088A"/>
    <w:rsid w:val="001E3726"/>
    <w:rsid w:val="001E4CE0"/>
    <w:rsid w:val="001E59A5"/>
    <w:rsid w:val="001F52BF"/>
    <w:rsid w:val="00202C52"/>
    <w:rsid w:val="0020546F"/>
    <w:rsid w:val="00212E5F"/>
    <w:rsid w:val="002163FB"/>
    <w:rsid w:val="00221BE8"/>
    <w:rsid w:val="002250C2"/>
    <w:rsid w:val="002262BE"/>
    <w:rsid w:val="00226FEC"/>
    <w:rsid w:val="002316B2"/>
    <w:rsid w:val="00233D21"/>
    <w:rsid w:val="002515EB"/>
    <w:rsid w:val="00257000"/>
    <w:rsid w:val="0026136E"/>
    <w:rsid w:val="002645B4"/>
    <w:rsid w:val="00265C72"/>
    <w:rsid w:val="002739B3"/>
    <w:rsid w:val="0027686E"/>
    <w:rsid w:val="002806BD"/>
    <w:rsid w:val="002854B6"/>
    <w:rsid w:val="00292026"/>
    <w:rsid w:val="00292B14"/>
    <w:rsid w:val="00293217"/>
    <w:rsid w:val="00295E2B"/>
    <w:rsid w:val="0029652D"/>
    <w:rsid w:val="002A1288"/>
    <w:rsid w:val="002A6660"/>
    <w:rsid w:val="002B20AF"/>
    <w:rsid w:val="002B281A"/>
    <w:rsid w:val="002B3726"/>
    <w:rsid w:val="002C65F7"/>
    <w:rsid w:val="002E1FCD"/>
    <w:rsid w:val="002E2C1C"/>
    <w:rsid w:val="002E3A70"/>
    <w:rsid w:val="002E6085"/>
    <w:rsid w:val="003036D2"/>
    <w:rsid w:val="0031146B"/>
    <w:rsid w:val="003129D9"/>
    <w:rsid w:val="00324CF0"/>
    <w:rsid w:val="00332E49"/>
    <w:rsid w:val="00343D2B"/>
    <w:rsid w:val="00345FED"/>
    <w:rsid w:val="0035219F"/>
    <w:rsid w:val="00352920"/>
    <w:rsid w:val="00360E97"/>
    <w:rsid w:val="003732AF"/>
    <w:rsid w:val="00376FEB"/>
    <w:rsid w:val="0038545A"/>
    <w:rsid w:val="00387419"/>
    <w:rsid w:val="003A596A"/>
    <w:rsid w:val="003A6405"/>
    <w:rsid w:val="003B1CCC"/>
    <w:rsid w:val="003B3E54"/>
    <w:rsid w:val="003B653F"/>
    <w:rsid w:val="003B71AF"/>
    <w:rsid w:val="003C7ACA"/>
    <w:rsid w:val="003D22CF"/>
    <w:rsid w:val="003E251D"/>
    <w:rsid w:val="003F4E2C"/>
    <w:rsid w:val="003F5C72"/>
    <w:rsid w:val="00410E14"/>
    <w:rsid w:val="00412FEB"/>
    <w:rsid w:val="00425C03"/>
    <w:rsid w:val="0043257D"/>
    <w:rsid w:val="00433142"/>
    <w:rsid w:val="00433AE6"/>
    <w:rsid w:val="00434611"/>
    <w:rsid w:val="00444C90"/>
    <w:rsid w:val="00445BB4"/>
    <w:rsid w:val="00447DDB"/>
    <w:rsid w:val="00451A34"/>
    <w:rsid w:val="00451CB5"/>
    <w:rsid w:val="00455798"/>
    <w:rsid w:val="00463C21"/>
    <w:rsid w:val="00464B80"/>
    <w:rsid w:val="00480EF9"/>
    <w:rsid w:val="00481DD8"/>
    <w:rsid w:val="0048526D"/>
    <w:rsid w:val="004870C7"/>
    <w:rsid w:val="00492862"/>
    <w:rsid w:val="00492C89"/>
    <w:rsid w:val="004A102E"/>
    <w:rsid w:val="004A1E5F"/>
    <w:rsid w:val="004B2D07"/>
    <w:rsid w:val="004B53A1"/>
    <w:rsid w:val="004B5D3F"/>
    <w:rsid w:val="004C19BB"/>
    <w:rsid w:val="004C4B12"/>
    <w:rsid w:val="004C635B"/>
    <w:rsid w:val="004C7A12"/>
    <w:rsid w:val="004C7BBF"/>
    <w:rsid w:val="004D670D"/>
    <w:rsid w:val="004D7ABE"/>
    <w:rsid w:val="004E0D70"/>
    <w:rsid w:val="004E6034"/>
    <w:rsid w:val="004E6F7B"/>
    <w:rsid w:val="004F5FEE"/>
    <w:rsid w:val="004F7339"/>
    <w:rsid w:val="00504527"/>
    <w:rsid w:val="0050540B"/>
    <w:rsid w:val="0050765A"/>
    <w:rsid w:val="00514C15"/>
    <w:rsid w:val="00526444"/>
    <w:rsid w:val="005278E2"/>
    <w:rsid w:val="00533629"/>
    <w:rsid w:val="005434E2"/>
    <w:rsid w:val="00543B36"/>
    <w:rsid w:val="005467A5"/>
    <w:rsid w:val="005476A8"/>
    <w:rsid w:val="005507AD"/>
    <w:rsid w:val="0055417A"/>
    <w:rsid w:val="0056012C"/>
    <w:rsid w:val="005608F7"/>
    <w:rsid w:val="00563AA5"/>
    <w:rsid w:val="0056481E"/>
    <w:rsid w:val="0056524F"/>
    <w:rsid w:val="0057229B"/>
    <w:rsid w:val="00587116"/>
    <w:rsid w:val="005873AD"/>
    <w:rsid w:val="00597D46"/>
    <w:rsid w:val="005A0E89"/>
    <w:rsid w:val="005B309B"/>
    <w:rsid w:val="005B4A19"/>
    <w:rsid w:val="005D45D2"/>
    <w:rsid w:val="005D56BB"/>
    <w:rsid w:val="005E22C5"/>
    <w:rsid w:val="005E50F1"/>
    <w:rsid w:val="005F733F"/>
    <w:rsid w:val="006103C8"/>
    <w:rsid w:val="006103ED"/>
    <w:rsid w:val="006219FD"/>
    <w:rsid w:val="00623106"/>
    <w:rsid w:val="006255F3"/>
    <w:rsid w:val="00627CB8"/>
    <w:rsid w:val="006430D6"/>
    <w:rsid w:val="00650BD3"/>
    <w:rsid w:val="00652544"/>
    <w:rsid w:val="00662318"/>
    <w:rsid w:val="0066611A"/>
    <w:rsid w:val="00670EFA"/>
    <w:rsid w:val="00677AA0"/>
    <w:rsid w:val="00684A1B"/>
    <w:rsid w:val="00694162"/>
    <w:rsid w:val="00695B60"/>
    <w:rsid w:val="00696B09"/>
    <w:rsid w:val="006A0B2D"/>
    <w:rsid w:val="006A6CB1"/>
    <w:rsid w:val="006B4947"/>
    <w:rsid w:val="006D45EA"/>
    <w:rsid w:val="006E2846"/>
    <w:rsid w:val="007000D1"/>
    <w:rsid w:val="007009A6"/>
    <w:rsid w:val="00700EED"/>
    <w:rsid w:val="00701350"/>
    <w:rsid w:val="00703917"/>
    <w:rsid w:val="0071160D"/>
    <w:rsid w:val="00716B1B"/>
    <w:rsid w:val="00716F66"/>
    <w:rsid w:val="00717D20"/>
    <w:rsid w:val="00720817"/>
    <w:rsid w:val="00721798"/>
    <w:rsid w:val="0072481C"/>
    <w:rsid w:val="007267D5"/>
    <w:rsid w:val="007309BF"/>
    <w:rsid w:val="00741423"/>
    <w:rsid w:val="00742DA5"/>
    <w:rsid w:val="00752187"/>
    <w:rsid w:val="00752C20"/>
    <w:rsid w:val="00757D98"/>
    <w:rsid w:val="00762429"/>
    <w:rsid w:val="00764ADE"/>
    <w:rsid w:val="0077712B"/>
    <w:rsid w:val="007835EC"/>
    <w:rsid w:val="00784BE4"/>
    <w:rsid w:val="00787729"/>
    <w:rsid w:val="00793D4A"/>
    <w:rsid w:val="00797FC1"/>
    <w:rsid w:val="007A6485"/>
    <w:rsid w:val="007B1FD1"/>
    <w:rsid w:val="007B49DA"/>
    <w:rsid w:val="007B65A0"/>
    <w:rsid w:val="007D3148"/>
    <w:rsid w:val="007D3281"/>
    <w:rsid w:val="007D47C0"/>
    <w:rsid w:val="007E2360"/>
    <w:rsid w:val="007E457B"/>
    <w:rsid w:val="007E7715"/>
    <w:rsid w:val="00800652"/>
    <w:rsid w:val="00802747"/>
    <w:rsid w:val="008058E0"/>
    <w:rsid w:val="008075C4"/>
    <w:rsid w:val="008076F3"/>
    <w:rsid w:val="00807F81"/>
    <w:rsid w:val="0081214B"/>
    <w:rsid w:val="00820B05"/>
    <w:rsid w:val="00820C70"/>
    <w:rsid w:val="00826650"/>
    <w:rsid w:val="00834DA9"/>
    <w:rsid w:val="0083504C"/>
    <w:rsid w:val="00842ABB"/>
    <w:rsid w:val="0084659D"/>
    <w:rsid w:val="00847F0B"/>
    <w:rsid w:val="00853D0F"/>
    <w:rsid w:val="00856F1E"/>
    <w:rsid w:val="00860B87"/>
    <w:rsid w:val="00863CE3"/>
    <w:rsid w:val="00871FA9"/>
    <w:rsid w:val="0087306D"/>
    <w:rsid w:val="00884A01"/>
    <w:rsid w:val="0089268C"/>
    <w:rsid w:val="0089313A"/>
    <w:rsid w:val="00896046"/>
    <w:rsid w:val="00897808"/>
    <w:rsid w:val="008A22C1"/>
    <w:rsid w:val="008A25BD"/>
    <w:rsid w:val="008B10CF"/>
    <w:rsid w:val="008B169E"/>
    <w:rsid w:val="008B3A51"/>
    <w:rsid w:val="008B6FE8"/>
    <w:rsid w:val="008C15F8"/>
    <w:rsid w:val="008C458B"/>
    <w:rsid w:val="008C6179"/>
    <w:rsid w:val="008D2FA8"/>
    <w:rsid w:val="008D427B"/>
    <w:rsid w:val="008E1BED"/>
    <w:rsid w:val="008E2F11"/>
    <w:rsid w:val="008E3C35"/>
    <w:rsid w:val="008E5CBB"/>
    <w:rsid w:val="008E666C"/>
    <w:rsid w:val="008E6E48"/>
    <w:rsid w:val="008F2C82"/>
    <w:rsid w:val="008F35CF"/>
    <w:rsid w:val="008F362A"/>
    <w:rsid w:val="008F77C2"/>
    <w:rsid w:val="009065BA"/>
    <w:rsid w:val="00906849"/>
    <w:rsid w:val="009127C7"/>
    <w:rsid w:val="00914DE1"/>
    <w:rsid w:val="00924CFE"/>
    <w:rsid w:val="00927A35"/>
    <w:rsid w:val="00933CAC"/>
    <w:rsid w:val="00940B65"/>
    <w:rsid w:val="00942090"/>
    <w:rsid w:val="00942885"/>
    <w:rsid w:val="0094500C"/>
    <w:rsid w:val="00955670"/>
    <w:rsid w:val="009605DE"/>
    <w:rsid w:val="009611B8"/>
    <w:rsid w:val="0096692D"/>
    <w:rsid w:val="009672B6"/>
    <w:rsid w:val="009707D3"/>
    <w:rsid w:val="00973E1F"/>
    <w:rsid w:val="00976F0D"/>
    <w:rsid w:val="00982EFA"/>
    <w:rsid w:val="00983D39"/>
    <w:rsid w:val="00986E62"/>
    <w:rsid w:val="00987932"/>
    <w:rsid w:val="00993107"/>
    <w:rsid w:val="00993C31"/>
    <w:rsid w:val="00995C82"/>
    <w:rsid w:val="009A0B3A"/>
    <w:rsid w:val="009A25BA"/>
    <w:rsid w:val="009A3FCA"/>
    <w:rsid w:val="009B4BFA"/>
    <w:rsid w:val="009B55F3"/>
    <w:rsid w:val="009B6948"/>
    <w:rsid w:val="009B6AE6"/>
    <w:rsid w:val="009C7ACF"/>
    <w:rsid w:val="009D11FF"/>
    <w:rsid w:val="009E03F2"/>
    <w:rsid w:val="009E5427"/>
    <w:rsid w:val="009E61AC"/>
    <w:rsid w:val="00A0667E"/>
    <w:rsid w:val="00A1290B"/>
    <w:rsid w:val="00A14EF1"/>
    <w:rsid w:val="00A24274"/>
    <w:rsid w:val="00A26669"/>
    <w:rsid w:val="00A30EA7"/>
    <w:rsid w:val="00A319D4"/>
    <w:rsid w:val="00A347B0"/>
    <w:rsid w:val="00A348BE"/>
    <w:rsid w:val="00A3565D"/>
    <w:rsid w:val="00A36699"/>
    <w:rsid w:val="00A44676"/>
    <w:rsid w:val="00A6487C"/>
    <w:rsid w:val="00A71C35"/>
    <w:rsid w:val="00A726A0"/>
    <w:rsid w:val="00A83DDA"/>
    <w:rsid w:val="00A853CC"/>
    <w:rsid w:val="00A8568F"/>
    <w:rsid w:val="00A90072"/>
    <w:rsid w:val="00A91750"/>
    <w:rsid w:val="00A91FF2"/>
    <w:rsid w:val="00A933EF"/>
    <w:rsid w:val="00AA198E"/>
    <w:rsid w:val="00AA479F"/>
    <w:rsid w:val="00AA62FD"/>
    <w:rsid w:val="00AA6879"/>
    <w:rsid w:val="00AB1CBE"/>
    <w:rsid w:val="00AB4B78"/>
    <w:rsid w:val="00AB6323"/>
    <w:rsid w:val="00AB6C89"/>
    <w:rsid w:val="00AC4F7B"/>
    <w:rsid w:val="00AD17D8"/>
    <w:rsid w:val="00AE54F9"/>
    <w:rsid w:val="00AE5F8D"/>
    <w:rsid w:val="00AF3294"/>
    <w:rsid w:val="00B02638"/>
    <w:rsid w:val="00B05533"/>
    <w:rsid w:val="00B069C1"/>
    <w:rsid w:val="00B11EFB"/>
    <w:rsid w:val="00B2609D"/>
    <w:rsid w:val="00B33892"/>
    <w:rsid w:val="00B351BC"/>
    <w:rsid w:val="00B418E9"/>
    <w:rsid w:val="00B424E5"/>
    <w:rsid w:val="00B464C1"/>
    <w:rsid w:val="00B47ECE"/>
    <w:rsid w:val="00B5620C"/>
    <w:rsid w:val="00B56606"/>
    <w:rsid w:val="00B601AC"/>
    <w:rsid w:val="00B60279"/>
    <w:rsid w:val="00B74701"/>
    <w:rsid w:val="00B771A6"/>
    <w:rsid w:val="00B82DA5"/>
    <w:rsid w:val="00B94299"/>
    <w:rsid w:val="00BA16B5"/>
    <w:rsid w:val="00BA172E"/>
    <w:rsid w:val="00BA1CF2"/>
    <w:rsid w:val="00BB2875"/>
    <w:rsid w:val="00BB31CA"/>
    <w:rsid w:val="00BB32C2"/>
    <w:rsid w:val="00BB5552"/>
    <w:rsid w:val="00BB6B80"/>
    <w:rsid w:val="00BB6E77"/>
    <w:rsid w:val="00BC46D2"/>
    <w:rsid w:val="00BC4F80"/>
    <w:rsid w:val="00BC6AB9"/>
    <w:rsid w:val="00BD144A"/>
    <w:rsid w:val="00BD35DC"/>
    <w:rsid w:val="00BD7B85"/>
    <w:rsid w:val="00BE58EC"/>
    <w:rsid w:val="00BE5E6E"/>
    <w:rsid w:val="00BF3238"/>
    <w:rsid w:val="00BF4A36"/>
    <w:rsid w:val="00C00670"/>
    <w:rsid w:val="00C00A44"/>
    <w:rsid w:val="00C07EDB"/>
    <w:rsid w:val="00C15581"/>
    <w:rsid w:val="00C17AD1"/>
    <w:rsid w:val="00C20D86"/>
    <w:rsid w:val="00C26E21"/>
    <w:rsid w:val="00C40CEF"/>
    <w:rsid w:val="00C40EBC"/>
    <w:rsid w:val="00C54C85"/>
    <w:rsid w:val="00C54ECE"/>
    <w:rsid w:val="00C6204E"/>
    <w:rsid w:val="00C629C7"/>
    <w:rsid w:val="00C706EC"/>
    <w:rsid w:val="00C72FE0"/>
    <w:rsid w:val="00C755AA"/>
    <w:rsid w:val="00C765F6"/>
    <w:rsid w:val="00C77C96"/>
    <w:rsid w:val="00C826A4"/>
    <w:rsid w:val="00C83E1B"/>
    <w:rsid w:val="00C85709"/>
    <w:rsid w:val="00C85DF7"/>
    <w:rsid w:val="00C8622F"/>
    <w:rsid w:val="00C9303F"/>
    <w:rsid w:val="00C9680E"/>
    <w:rsid w:val="00CA7484"/>
    <w:rsid w:val="00CB2161"/>
    <w:rsid w:val="00CB51CD"/>
    <w:rsid w:val="00CE06A6"/>
    <w:rsid w:val="00CE0B32"/>
    <w:rsid w:val="00CE0B8B"/>
    <w:rsid w:val="00CE17B4"/>
    <w:rsid w:val="00CE2BE4"/>
    <w:rsid w:val="00CE3E97"/>
    <w:rsid w:val="00CF1FCB"/>
    <w:rsid w:val="00CF2092"/>
    <w:rsid w:val="00CF5BD1"/>
    <w:rsid w:val="00D04AA6"/>
    <w:rsid w:val="00D057FA"/>
    <w:rsid w:val="00D10036"/>
    <w:rsid w:val="00D124E6"/>
    <w:rsid w:val="00D1344E"/>
    <w:rsid w:val="00D1666B"/>
    <w:rsid w:val="00D16CB9"/>
    <w:rsid w:val="00D222FE"/>
    <w:rsid w:val="00D230F9"/>
    <w:rsid w:val="00D27702"/>
    <w:rsid w:val="00D3236E"/>
    <w:rsid w:val="00D329F7"/>
    <w:rsid w:val="00D32EA4"/>
    <w:rsid w:val="00D33909"/>
    <w:rsid w:val="00D340D2"/>
    <w:rsid w:val="00D36068"/>
    <w:rsid w:val="00D5053E"/>
    <w:rsid w:val="00D54846"/>
    <w:rsid w:val="00D55CF3"/>
    <w:rsid w:val="00D60221"/>
    <w:rsid w:val="00D714BA"/>
    <w:rsid w:val="00D72599"/>
    <w:rsid w:val="00D74013"/>
    <w:rsid w:val="00D80F0F"/>
    <w:rsid w:val="00D824A5"/>
    <w:rsid w:val="00D83461"/>
    <w:rsid w:val="00D83DB5"/>
    <w:rsid w:val="00D8535A"/>
    <w:rsid w:val="00D90DA1"/>
    <w:rsid w:val="00D9188E"/>
    <w:rsid w:val="00D962A0"/>
    <w:rsid w:val="00DA330C"/>
    <w:rsid w:val="00DC0A7A"/>
    <w:rsid w:val="00DD0680"/>
    <w:rsid w:val="00DD376B"/>
    <w:rsid w:val="00DE35E9"/>
    <w:rsid w:val="00DE4439"/>
    <w:rsid w:val="00DE76B1"/>
    <w:rsid w:val="00DF1235"/>
    <w:rsid w:val="00DF4954"/>
    <w:rsid w:val="00DF5B3F"/>
    <w:rsid w:val="00E024FB"/>
    <w:rsid w:val="00E02934"/>
    <w:rsid w:val="00E02E80"/>
    <w:rsid w:val="00E03717"/>
    <w:rsid w:val="00E0402B"/>
    <w:rsid w:val="00E07EAD"/>
    <w:rsid w:val="00E1216F"/>
    <w:rsid w:val="00E2469B"/>
    <w:rsid w:val="00E40B21"/>
    <w:rsid w:val="00E52EF2"/>
    <w:rsid w:val="00E55101"/>
    <w:rsid w:val="00E5566D"/>
    <w:rsid w:val="00E55725"/>
    <w:rsid w:val="00E60964"/>
    <w:rsid w:val="00E63104"/>
    <w:rsid w:val="00E64761"/>
    <w:rsid w:val="00E664B3"/>
    <w:rsid w:val="00E71410"/>
    <w:rsid w:val="00E73246"/>
    <w:rsid w:val="00E760D2"/>
    <w:rsid w:val="00E773B1"/>
    <w:rsid w:val="00E8022A"/>
    <w:rsid w:val="00E82E5F"/>
    <w:rsid w:val="00E83047"/>
    <w:rsid w:val="00E90C8A"/>
    <w:rsid w:val="00E947C4"/>
    <w:rsid w:val="00EA401C"/>
    <w:rsid w:val="00EA53F8"/>
    <w:rsid w:val="00EA77C4"/>
    <w:rsid w:val="00EC13AF"/>
    <w:rsid w:val="00EC16D6"/>
    <w:rsid w:val="00EC4577"/>
    <w:rsid w:val="00EC5221"/>
    <w:rsid w:val="00EE1BDF"/>
    <w:rsid w:val="00EE523A"/>
    <w:rsid w:val="00EF1B30"/>
    <w:rsid w:val="00EF1F63"/>
    <w:rsid w:val="00F01C88"/>
    <w:rsid w:val="00F06D2B"/>
    <w:rsid w:val="00F07FBD"/>
    <w:rsid w:val="00F1059B"/>
    <w:rsid w:val="00F11926"/>
    <w:rsid w:val="00F26EDC"/>
    <w:rsid w:val="00F26F8F"/>
    <w:rsid w:val="00F454A4"/>
    <w:rsid w:val="00F510C3"/>
    <w:rsid w:val="00F61D5C"/>
    <w:rsid w:val="00F811D7"/>
    <w:rsid w:val="00F919E1"/>
    <w:rsid w:val="00F92B4B"/>
    <w:rsid w:val="00F9358C"/>
    <w:rsid w:val="00FA2F88"/>
    <w:rsid w:val="00FA4A3B"/>
    <w:rsid w:val="00FB37B9"/>
    <w:rsid w:val="00FB39AC"/>
    <w:rsid w:val="00FC0B72"/>
    <w:rsid w:val="00FD4EDC"/>
    <w:rsid w:val="00FE1545"/>
    <w:rsid w:val="00FF0599"/>
    <w:rsid w:val="00FF0F8F"/>
    <w:rsid w:val="00F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B4CF"/>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 w:type="character" w:customStyle="1" w:styleId="UnresolvedMention3">
    <w:name w:val="Unresolved Mention3"/>
    <w:basedOn w:val="DefaultParagraphFont"/>
    <w:uiPriority w:val="99"/>
    <w:semiHidden/>
    <w:unhideWhenUsed/>
    <w:rsid w:val="0031146B"/>
    <w:rPr>
      <w:color w:val="605E5C"/>
      <w:shd w:val="clear" w:color="auto" w:fill="E1DFDD"/>
    </w:rPr>
  </w:style>
  <w:style w:type="character" w:customStyle="1" w:styleId="jsgrdq">
    <w:name w:val="jsgrdq"/>
    <w:basedOn w:val="DefaultParagraphFont"/>
    <w:rsid w:val="00526444"/>
  </w:style>
  <w:style w:type="character" w:styleId="UnresolvedMention">
    <w:name w:val="Unresolved Mention"/>
    <w:basedOn w:val="DefaultParagraphFont"/>
    <w:uiPriority w:val="99"/>
    <w:semiHidden/>
    <w:unhideWhenUsed/>
    <w:rsid w:val="0071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607545959">
      <w:bodyDiv w:val="1"/>
      <w:marLeft w:val="0"/>
      <w:marRight w:val="0"/>
      <w:marTop w:val="0"/>
      <w:marBottom w:val="0"/>
      <w:divBdr>
        <w:top w:val="none" w:sz="0" w:space="0" w:color="auto"/>
        <w:left w:val="none" w:sz="0" w:space="0" w:color="auto"/>
        <w:bottom w:val="none" w:sz="0" w:space="0" w:color="auto"/>
        <w:right w:val="none" w:sz="0" w:space="0" w:color="auto"/>
      </w:divBdr>
    </w:div>
    <w:div w:id="612900810">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686177038">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 w:id="20887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3uXXv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msatty.com/images/attorneys/MarkMaloney.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uXXvlm" TargetMode="External"/><Relationship Id="rId5" Type="http://schemas.openxmlformats.org/officeDocument/2006/relationships/webSettings" Target="webSettings.xml"/><Relationship Id="rId15" Type="http://schemas.openxmlformats.org/officeDocument/2006/relationships/hyperlink" Target="https://twitter.com/nataglaw" TargetMode="External"/><Relationship Id="rId10" Type="http://schemas.openxmlformats.org/officeDocument/2006/relationships/hyperlink" Target="mailto:wwc001@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tionalag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1B1B-7C40-400C-A1B7-9F4EB02E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3578</Characters>
  <Application>Microsoft Office Word</Application>
  <DocSecurity>0</DocSecurity>
  <Lines>188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Mary F Hightower</cp:lastModifiedBy>
  <cp:revision>7</cp:revision>
  <dcterms:created xsi:type="dcterms:W3CDTF">2021-05-14T15:30:00Z</dcterms:created>
  <dcterms:modified xsi:type="dcterms:W3CDTF">2021-05-14T15:38:00Z</dcterms:modified>
</cp:coreProperties>
</file>