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4AC0F" w14:textId="77777777" w:rsidR="000B1EA5" w:rsidRDefault="000B1EA5" w:rsidP="001053C8">
      <w:pPr>
        <w:spacing w:after="0" w:line="240" w:lineRule="auto"/>
        <w:rPr>
          <w:rFonts w:ascii="Arial" w:hAnsi="Arial" w:cs="Arial"/>
          <w:b/>
          <w:bCs/>
        </w:rPr>
      </w:pPr>
      <w:r w:rsidRPr="000B1EA5">
        <w:rPr>
          <w:rFonts w:ascii="Arial" w:hAnsi="Arial" w:cs="Arial"/>
          <w:noProof/>
        </w:rPr>
        <w:drawing>
          <wp:anchor distT="0" distB="0" distL="114300" distR="114300" simplePos="0" relativeHeight="251659264" behindDoc="0" locked="0" layoutInCell="1" allowOverlap="1" wp14:anchorId="19EB5FE2" wp14:editId="0341D2E5">
            <wp:simplePos x="0" y="0"/>
            <wp:positionH relativeFrom="column">
              <wp:posOffset>-28232</wp:posOffset>
            </wp:positionH>
            <wp:positionV relativeFrom="paragraph">
              <wp:posOffset>-339725</wp:posOffset>
            </wp:positionV>
            <wp:extent cx="2364377" cy="42302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377" cy="42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3CDFAC" w14:textId="6CC74C3D" w:rsidR="000B1EA5" w:rsidRPr="000B1EA5" w:rsidRDefault="000B1EA5" w:rsidP="001053C8">
      <w:pPr>
        <w:spacing w:after="0" w:line="240" w:lineRule="auto"/>
        <w:rPr>
          <w:rFonts w:ascii="Arial" w:hAnsi="Arial" w:cs="Arial"/>
          <w:b/>
          <w:bCs/>
        </w:rPr>
      </w:pPr>
      <w:r w:rsidRPr="000B1EA5">
        <w:rPr>
          <w:rFonts w:ascii="Arial" w:hAnsi="Arial" w:cs="Arial"/>
        </w:rPr>
        <w:t>Media contact: Mary Hightower</w:t>
      </w:r>
      <w:r w:rsidRPr="000B1EA5">
        <w:rPr>
          <w:rFonts w:ascii="Arial" w:hAnsi="Arial" w:cs="Arial"/>
        </w:rPr>
        <w:tab/>
      </w:r>
      <w:hyperlink r:id="rId6" w:history="1">
        <w:r w:rsidRPr="000B1EA5">
          <w:rPr>
            <w:rStyle w:val="Hyperlink"/>
            <w:rFonts w:ascii="Arial" w:hAnsi="Arial" w:cs="Arial"/>
          </w:rPr>
          <w:t>mhightower@uada.edu</w:t>
        </w:r>
      </w:hyperlink>
      <w:r w:rsidRPr="000B1EA5">
        <w:rPr>
          <w:rFonts w:ascii="Arial" w:hAnsi="Arial" w:cs="Arial"/>
        </w:rPr>
        <w:tab/>
      </w:r>
      <w:r w:rsidRPr="000B1EA5">
        <w:rPr>
          <w:rFonts w:ascii="Arial" w:hAnsi="Arial" w:cs="Arial"/>
        </w:rPr>
        <w:tab/>
        <w:t>501-671-2006</w:t>
      </w:r>
    </w:p>
    <w:p w14:paraId="425D8CB2" w14:textId="4C7970AE" w:rsidR="000B1EA5" w:rsidRPr="000B1EA5" w:rsidRDefault="00C039D0" w:rsidP="001053C8">
      <w:pPr>
        <w:spacing w:after="0" w:line="240" w:lineRule="auto"/>
        <w:rPr>
          <w:rFonts w:ascii="Arial" w:hAnsi="Arial" w:cs="Arial"/>
        </w:rPr>
      </w:pPr>
      <w:r>
        <w:rPr>
          <w:rFonts w:ascii="Arial" w:hAnsi="Arial" w:cs="Arial"/>
        </w:rPr>
        <w:t>May</w:t>
      </w:r>
      <w:r w:rsidR="000B1EA5" w:rsidRPr="000B1EA5">
        <w:rPr>
          <w:rFonts w:ascii="Arial" w:hAnsi="Arial" w:cs="Arial"/>
        </w:rPr>
        <w:t xml:space="preserve"> </w:t>
      </w:r>
      <w:r w:rsidR="00146346">
        <w:rPr>
          <w:rFonts w:ascii="Arial" w:hAnsi="Arial" w:cs="Arial"/>
        </w:rPr>
        <w:t>28</w:t>
      </w:r>
      <w:r w:rsidR="000B1EA5" w:rsidRPr="000B1EA5">
        <w:rPr>
          <w:rFonts w:ascii="Arial" w:hAnsi="Arial" w:cs="Arial"/>
        </w:rPr>
        <w:t>, 2021</w:t>
      </w:r>
    </w:p>
    <w:p w14:paraId="6D271C64" w14:textId="77777777" w:rsidR="000B1EA5" w:rsidRDefault="000B1EA5" w:rsidP="001053C8">
      <w:pPr>
        <w:spacing w:after="0" w:line="240" w:lineRule="auto"/>
        <w:rPr>
          <w:rFonts w:ascii="Arial" w:hAnsi="Arial" w:cs="Arial"/>
          <w:b/>
        </w:rPr>
      </w:pPr>
    </w:p>
    <w:p w14:paraId="65E00E5A" w14:textId="713BA3CB" w:rsidR="00B86751" w:rsidRPr="000B1EA5" w:rsidRDefault="00B86751" w:rsidP="001053C8">
      <w:pPr>
        <w:spacing w:after="0" w:line="240" w:lineRule="auto"/>
        <w:rPr>
          <w:rFonts w:ascii="Arial" w:hAnsi="Arial" w:cs="Arial"/>
          <w:b/>
        </w:rPr>
      </w:pPr>
      <w:r w:rsidRPr="000B1EA5">
        <w:rPr>
          <w:rFonts w:ascii="Arial" w:hAnsi="Arial" w:cs="Arial"/>
          <w:b/>
        </w:rPr>
        <w:t xml:space="preserve">Solar </w:t>
      </w:r>
      <w:r w:rsidR="00E061D3">
        <w:rPr>
          <w:rFonts w:ascii="Arial" w:hAnsi="Arial" w:cs="Arial"/>
          <w:b/>
        </w:rPr>
        <w:t xml:space="preserve">proving </w:t>
      </w:r>
      <w:r w:rsidRPr="000B1EA5">
        <w:rPr>
          <w:rFonts w:ascii="Arial" w:hAnsi="Arial" w:cs="Arial"/>
          <w:b/>
        </w:rPr>
        <w:t xml:space="preserve">a </w:t>
      </w:r>
      <w:r w:rsidR="000B1EA5">
        <w:rPr>
          <w:rFonts w:ascii="Arial" w:hAnsi="Arial" w:cs="Arial"/>
          <w:b/>
        </w:rPr>
        <w:t>g</w:t>
      </w:r>
      <w:r w:rsidRPr="000B1EA5">
        <w:rPr>
          <w:rFonts w:ascii="Arial" w:hAnsi="Arial" w:cs="Arial"/>
          <w:b/>
        </w:rPr>
        <w:t xml:space="preserve">ood </w:t>
      </w:r>
      <w:r w:rsidR="000B1EA5">
        <w:rPr>
          <w:rFonts w:ascii="Arial" w:hAnsi="Arial" w:cs="Arial"/>
          <w:b/>
        </w:rPr>
        <w:t>i</w:t>
      </w:r>
      <w:r w:rsidRPr="000B1EA5">
        <w:rPr>
          <w:rFonts w:ascii="Arial" w:hAnsi="Arial" w:cs="Arial"/>
          <w:b/>
        </w:rPr>
        <w:t xml:space="preserve">nvestment for </w:t>
      </w:r>
      <w:r w:rsidR="000B1EA5">
        <w:rPr>
          <w:rFonts w:ascii="Arial" w:hAnsi="Arial" w:cs="Arial"/>
          <w:b/>
        </w:rPr>
        <w:t>p</w:t>
      </w:r>
      <w:r w:rsidRPr="000B1EA5">
        <w:rPr>
          <w:rFonts w:ascii="Arial" w:hAnsi="Arial" w:cs="Arial"/>
          <w:b/>
        </w:rPr>
        <w:t xml:space="preserve">oultry </w:t>
      </w:r>
      <w:r w:rsidR="000B1EA5">
        <w:rPr>
          <w:rFonts w:ascii="Arial" w:hAnsi="Arial" w:cs="Arial"/>
          <w:b/>
        </w:rPr>
        <w:t>f</w:t>
      </w:r>
      <w:r w:rsidRPr="000B1EA5">
        <w:rPr>
          <w:rFonts w:ascii="Arial" w:hAnsi="Arial" w:cs="Arial"/>
          <w:b/>
        </w:rPr>
        <w:t>arms</w:t>
      </w:r>
    </w:p>
    <w:p w14:paraId="10E7143F" w14:textId="77777777" w:rsidR="000B1EA5" w:rsidRDefault="000B1EA5" w:rsidP="001053C8">
      <w:pPr>
        <w:spacing w:after="0" w:line="240" w:lineRule="auto"/>
        <w:rPr>
          <w:rFonts w:ascii="Arial" w:hAnsi="Arial" w:cs="Arial"/>
          <w:b/>
        </w:rPr>
      </w:pPr>
    </w:p>
    <w:p w14:paraId="763FCA66" w14:textId="7AA44999" w:rsidR="000C3697" w:rsidRPr="000C3697" w:rsidRDefault="00124FE4" w:rsidP="001053C8">
      <w:pPr>
        <w:spacing w:after="0" w:line="240" w:lineRule="auto"/>
        <w:rPr>
          <w:rFonts w:ascii="Arial" w:hAnsi="Arial" w:cs="Arial"/>
          <w:bCs/>
        </w:rPr>
      </w:pPr>
      <w:r w:rsidRPr="000C3697">
        <w:rPr>
          <w:rFonts w:ascii="Arial" w:hAnsi="Arial" w:cs="Arial"/>
          <w:bCs/>
        </w:rPr>
        <w:t xml:space="preserve">By </w:t>
      </w:r>
      <w:r w:rsidR="000C3697" w:rsidRPr="000C3697">
        <w:rPr>
          <w:rFonts w:ascii="Arial" w:hAnsi="Arial" w:cs="Arial"/>
          <w:bCs/>
        </w:rPr>
        <w:t xml:space="preserve">Mary Hightower </w:t>
      </w:r>
    </w:p>
    <w:p w14:paraId="172415D1" w14:textId="18079730" w:rsidR="00124FE4" w:rsidRPr="000C3697" w:rsidRDefault="00124FE4" w:rsidP="001053C8">
      <w:pPr>
        <w:spacing w:after="0" w:line="240" w:lineRule="auto"/>
        <w:rPr>
          <w:rFonts w:ascii="Arial" w:hAnsi="Arial" w:cs="Arial"/>
          <w:bCs/>
        </w:rPr>
      </w:pPr>
      <w:r w:rsidRPr="000C3697">
        <w:rPr>
          <w:rFonts w:ascii="Arial" w:hAnsi="Arial" w:cs="Arial"/>
          <w:bCs/>
        </w:rPr>
        <w:t xml:space="preserve">U of </w:t>
      </w:r>
      <w:r w:rsidR="000B1EA5" w:rsidRPr="000C3697">
        <w:rPr>
          <w:rFonts w:ascii="Arial" w:hAnsi="Arial" w:cs="Arial"/>
          <w:bCs/>
        </w:rPr>
        <w:t xml:space="preserve">Arkansas System Division of Agriculture </w:t>
      </w:r>
    </w:p>
    <w:p w14:paraId="62CB606E" w14:textId="2F3F4D41" w:rsidR="000B1EA5" w:rsidRDefault="000B1EA5" w:rsidP="001053C8">
      <w:pPr>
        <w:spacing w:after="0" w:line="240" w:lineRule="auto"/>
        <w:rPr>
          <w:rFonts w:ascii="Arial" w:hAnsi="Arial" w:cs="Arial"/>
          <w:b/>
        </w:rPr>
      </w:pPr>
    </w:p>
    <w:p w14:paraId="12389B9D" w14:textId="0FD6D53A" w:rsidR="000B1EA5" w:rsidRDefault="000B1EA5" w:rsidP="001053C8">
      <w:pPr>
        <w:spacing w:after="0" w:line="240" w:lineRule="auto"/>
        <w:rPr>
          <w:rFonts w:ascii="Arial" w:hAnsi="Arial" w:cs="Arial"/>
          <w:b/>
          <w:bCs/>
        </w:rPr>
      </w:pPr>
      <w:r w:rsidRPr="00FA6930">
        <w:rPr>
          <w:rFonts w:ascii="Arial" w:hAnsi="Arial" w:cs="Arial"/>
          <w:b/>
          <w:bCs/>
        </w:rPr>
        <w:t>Fast facts</w:t>
      </w:r>
    </w:p>
    <w:p w14:paraId="3FBED295" w14:textId="10C1C4AB" w:rsidR="00C039D0" w:rsidRPr="00C039D0" w:rsidRDefault="00C039D0" w:rsidP="00C039D0">
      <w:pPr>
        <w:pStyle w:val="ListParagraph"/>
        <w:numPr>
          <w:ilvl w:val="0"/>
          <w:numId w:val="2"/>
        </w:numPr>
        <w:spacing w:after="0" w:line="240" w:lineRule="auto"/>
        <w:rPr>
          <w:rFonts w:ascii="Arial" w:hAnsi="Arial" w:cs="Arial"/>
        </w:rPr>
      </w:pPr>
      <w:r w:rsidRPr="00C039D0">
        <w:rPr>
          <w:rFonts w:ascii="Arial" w:hAnsi="Arial" w:cs="Arial"/>
        </w:rPr>
        <w:t xml:space="preserve">Cleveland County farm finds benefits from solar </w:t>
      </w:r>
    </w:p>
    <w:p w14:paraId="74A2930F" w14:textId="6597E2F9" w:rsidR="00C039D0" w:rsidRDefault="00C039D0" w:rsidP="00C039D0">
      <w:pPr>
        <w:pStyle w:val="ListParagraph"/>
        <w:numPr>
          <w:ilvl w:val="0"/>
          <w:numId w:val="2"/>
        </w:numPr>
        <w:spacing w:after="0" w:line="240" w:lineRule="auto"/>
        <w:rPr>
          <w:rFonts w:ascii="Arial" w:hAnsi="Arial" w:cs="Arial"/>
        </w:rPr>
      </w:pPr>
      <w:r w:rsidRPr="00C039D0">
        <w:rPr>
          <w:rFonts w:ascii="Arial" w:hAnsi="Arial" w:cs="Arial"/>
        </w:rPr>
        <w:t>Net metering, grants help producers’ bottom line</w:t>
      </w:r>
    </w:p>
    <w:p w14:paraId="0EEB58FB" w14:textId="2A2122FD" w:rsidR="00146346" w:rsidRPr="00146346" w:rsidRDefault="00146346" w:rsidP="00146346">
      <w:pPr>
        <w:pStyle w:val="ListParagraph"/>
        <w:numPr>
          <w:ilvl w:val="0"/>
          <w:numId w:val="2"/>
        </w:numPr>
        <w:rPr>
          <w:rFonts w:ascii="Arial" w:hAnsi="Arial" w:cs="Arial"/>
        </w:rPr>
      </w:pPr>
      <w:r w:rsidRPr="00146346">
        <w:rPr>
          <w:rFonts w:ascii="Arial" w:hAnsi="Arial" w:cs="Arial"/>
        </w:rPr>
        <w:t xml:space="preserve">Read more about the project: </w:t>
      </w:r>
      <w:hyperlink r:id="rId7" w:tooltip="uaex.uada.edu/solar" w:history="1">
        <w:r w:rsidRPr="00146346">
          <w:rPr>
            <w:rStyle w:val="Hyperlink"/>
            <w:rFonts w:ascii="Arial" w:hAnsi="Arial" w:cs="Arial"/>
          </w:rPr>
          <w:t>uaex.uada.edu/solar</w:t>
        </w:r>
      </w:hyperlink>
    </w:p>
    <w:p w14:paraId="1F81F6A0" w14:textId="57DF26B9" w:rsidR="00B40437" w:rsidRPr="00B40437" w:rsidRDefault="00B40437" w:rsidP="001053C8">
      <w:pPr>
        <w:spacing w:after="0" w:line="240" w:lineRule="auto"/>
        <w:rPr>
          <w:rFonts w:ascii="Arial" w:hAnsi="Arial" w:cs="Arial"/>
        </w:rPr>
      </w:pPr>
    </w:p>
    <w:p w14:paraId="26DD75CE" w14:textId="7DDBCECD" w:rsidR="00B40437" w:rsidRPr="00B40437" w:rsidRDefault="00B40437" w:rsidP="001053C8">
      <w:pPr>
        <w:spacing w:after="0" w:line="240" w:lineRule="auto"/>
        <w:rPr>
          <w:rFonts w:ascii="Arial" w:hAnsi="Arial" w:cs="Arial"/>
        </w:rPr>
      </w:pPr>
      <w:r w:rsidRPr="00B40437">
        <w:rPr>
          <w:rFonts w:ascii="Arial" w:hAnsi="Arial" w:cs="Arial"/>
        </w:rPr>
        <w:t>(</w:t>
      </w:r>
      <w:r w:rsidR="005429BB">
        <w:rPr>
          <w:rFonts w:ascii="Arial" w:hAnsi="Arial" w:cs="Arial"/>
        </w:rPr>
        <w:t>1,016</w:t>
      </w:r>
      <w:r w:rsidRPr="00B40437">
        <w:rPr>
          <w:rFonts w:ascii="Arial" w:hAnsi="Arial" w:cs="Arial"/>
        </w:rPr>
        <w:t xml:space="preserve"> words)</w:t>
      </w:r>
    </w:p>
    <w:p w14:paraId="203D2C4D" w14:textId="330E7BD7" w:rsidR="00B40437" w:rsidRPr="00B40437" w:rsidRDefault="00B40437" w:rsidP="001053C8">
      <w:pPr>
        <w:spacing w:after="0" w:line="240" w:lineRule="auto"/>
        <w:rPr>
          <w:rFonts w:ascii="Arial" w:hAnsi="Arial" w:cs="Arial"/>
        </w:rPr>
      </w:pPr>
      <w:r w:rsidRPr="00B40437">
        <w:rPr>
          <w:rFonts w:ascii="Arial" w:hAnsi="Arial" w:cs="Arial"/>
        </w:rPr>
        <w:t xml:space="preserve">(Newsrooms – with art </w:t>
      </w:r>
      <w:hyperlink r:id="rId8" w:history="1">
        <w:r w:rsidR="00214E74" w:rsidRPr="005D7B63">
          <w:rPr>
            <w:rStyle w:val="Hyperlink"/>
            <w:rFonts w:ascii="Arial" w:hAnsi="Arial" w:cs="Arial"/>
          </w:rPr>
          <w:t>https://flic.kr/s/aHsmVRKzi9</w:t>
        </w:r>
      </w:hyperlink>
      <w:r w:rsidR="00214E74">
        <w:rPr>
          <w:rFonts w:ascii="Arial" w:hAnsi="Arial" w:cs="Arial"/>
        </w:rPr>
        <w:t xml:space="preserve">; </w:t>
      </w:r>
      <w:r w:rsidR="00455F13">
        <w:rPr>
          <w:rFonts w:ascii="Arial" w:hAnsi="Arial" w:cs="Arial"/>
        </w:rPr>
        <w:t>05</w:t>
      </w:r>
      <w:r w:rsidR="00214E74">
        <w:rPr>
          <w:rFonts w:ascii="Arial" w:hAnsi="Arial" w:cs="Arial"/>
        </w:rPr>
        <w:t>-28</w:t>
      </w:r>
      <w:r w:rsidR="00455F13">
        <w:rPr>
          <w:rFonts w:ascii="Arial" w:hAnsi="Arial" w:cs="Arial"/>
        </w:rPr>
        <w:t>-2021-Ark-Solar-Sidebar</w:t>
      </w:r>
      <w:r w:rsidRPr="00B40437">
        <w:rPr>
          <w:rFonts w:ascii="Arial" w:hAnsi="Arial" w:cs="Arial"/>
        </w:rPr>
        <w:t>)</w:t>
      </w:r>
    </w:p>
    <w:p w14:paraId="6C48607B" w14:textId="1D1283B7" w:rsidR="00316622" w:rsidRDefault="000B1EA5" w:rsidP="001053C8">
      <w:pPr>
        <w:spacing w:after="0" w:line="240" w:lineRule="auto"/>
        <w:rPr>
          <w:rFonts w:ascii="Arial" w:hAnsi="Arial" w:cs="Arial"/>
          <w:bCs/>
        </w:rPr>
      </w:pPr>
      <w:r w:rsidRPr="00341023">
        <w:rPr>
          <w:rFonts w:ascii="Arial" w:hAnsi="Arial" w:cs="Arial"/>
          <w:bCs/>
        </w:rPr>
        <w:t xml:space="preserve">FAYETTEVILLE, Ark. — </w:t>
      </w:r>
      <w:r w:rsidR="00316622">
        <w:rPr>
          <w:rFonts w:ascii="Arial" w:hAnsi="Arial" w:cs="Arial"/>
          <w:bCs/>
        </w:rPr>
        <w:t xml:space="preserve">Use of solar energy, net metering and grants from the U.S. Department of Agriculture have shown significant benefits for a Cleveland County poultry grower, said Yi Liang, associate professor-biological and agricultural engineering. </w:t>
      </w:r>
    </w:p>
    <w:p w14:paraId="6A53B575" w14:textId="77777777" w:rsidR="001053C8" w:rsidRDefault="001053C8" w:rsidP="001053C8">
      <w:pPr>
        <w:spacing w:after="0" w:line="240" w:lineRule="auto"/>
        <w:rPr>
          <w:rFonts w:ascii="Arial" w:hAnsi="Arial" w:cs="Arial"/>
          <w:bCs/>
        </w:rPr>
      </w:pPr>
    </w:p>
    <w:p w14:paraId="2EA7C56E" w14:textId="4DED252B" w:rsidR="00316622" w:rsidRDefault="00154C20" w:rsidP="001053C8">
      <w:pPr>
        <w:spacing w:after="0" w:line="240" w:lineRule="auto"/>
        <w:rPr>
          <w:rFonts w:ascii="Arial" w:hAnsi="Arial" w:cs="Arial"/>
          <w:bCs/>
        </w:rPr>
      </w:pPr>
      <w:r>
        <w:rPr>
          <w:rFonts w:ascii="Arial" w:hAnsi="Arial" w:cs="Arial"/>
        </w:rPr>
        <w:t>“</w:t>
      </w:r>
      <w:r w:rsidRPr="00154C20">
        <w:rPr>
          <w:rFonts w:ascii="Arial" w:hAnsi="Arial" w:cs="Arial"/>
        </w:rPr>
        <w:t>Poultry farming is an energy-intensive business, with gas and electricity as major expenses</w:t>
      </w:r>
      <w:r>
        <w:rPr>
          <w:rFonts w:ascii="Arial" w:hAnsi="Arial" w:cs="Arial"/>
        </w:rPr>
        <w:t xml:space="preserve">,” said </w:t>
      </w:r>
      <w:r w:rsidR="00316622">
        <w:rPr>
          <w:rFonts w:ascii="Arial" w:hAnsi="Arial" w:cs="Arial"/>
          <w:bCs/>
        </w:rPr>
        <w:t>Liang, who works as part of the Center of Excellence for Poultry Science</w:t>
      </w:r>
      <w:r>
        <w:rPr>
          <w:rFonts w:ascii="Arial" w:hAnsi="Arial" w:cs="Arial"/>
          <w:bCs/>
        </w:rPr>
        <w:t xml:space="preserve">. </w:t>
      </w:r>
    </w:p>
    <w:p w14:paraId="1DB7B02D" w14:textId="77777777" w:rsidR="00AB6C9E" w:rsidRDefault="00AB6C9E" w:rsidP="001053C8">
      <w:pPr>
        <w:spacing w:after="0" w:line="240" w:lineRule="auto"/>
        <w:rPr>
          <w:rFonts w:ascii="Arial" w:hAnsi="Arial" w:cs="Arial"/>
          <w:bCs/>
        </w:rPr>
      </w:pPr>
    </w:p>
    <w:p w14:paraId="1C9187D8" w14:textId="77777777" w:rsidR="00154C20" w:rsidRDefault="00154C20" w:rsidP="001053C8">
      <w:pPr>
        <w:spacing w:after="0" w:line="240" w:lineRule="auto"/>
        <w:rPr>
          <w:rFonts w:ascii="Arial" w:hAnsi="Arial" w:cs="Arial"/>
        </w:rPr>
      </w:pPr>
      <w:r>
        <w:rPr>
          <w:rFonts w:ascii="Arial" w:hAnsi="Arial" w:cs="Arial"/>
          <w:bCs/>
        </w:rPr>
        <w:t xml:space="preserve">Liang looked at results from a solar installation by Stephen Boyd, who operates a six-broiler farm in Cleveland County. </w:t>
      </w:r>
      <w:r w:rsidR="00F75B44" w:rsidRPr="000B1EA5">
        <w:rPr>
          <w:rFonts w:ascii="Arial" w:hAnsi="Arial" w:cs="Arial"/>
        </w:rPr>
        <w:t xml:space="preserve">The farm has been </w:t>
      </w:r>
      <w:r w:rsidR="00C41787" w:rsidRPr="000B1EA5">
        <w:rPr>
          <w:rFonts w:ascii="Arial" w:hAnsi="Arial" w:cs="Arial"/>
        </w:rPr>
        <w:t>growing</w:t>
      </w:r>
      <w:r w:rsidR="00F75B44" w:rsidRPr="000B1EA5">
        <w:rPr>
          <w:rFonts w:ascii="Arial" w:hAnsi="Arial" w:cs="Arial"/>
        </w:rPr>
        <w:t xml:space="preserve"> </w:t>
      </w:r>
      <w:r>
        <w:rPr>
          <w:rFonts w:ascii="Arial" w:hAnsi="Arial" w:cs="Arial"/>
        </w:rPr>
        <w:t xml:space="preserve">throughout its </w:t>
      </w:r>
      <w:r w:rsidR="00F75B44" w:rsidRPr="000B1EA5">
        <w:rPr>
          <w:rFonts w:ascii="Arial" w:hAnsi="Arial" w:cs="Arial"/>
        </w:rPr>
        <w:t xml:space="preserve">10 years </w:t>
      </w:r>
      <w:r w:rsidR="005920DE" w:rsidRPr="000B1EA5">
        <w:rPr>
          <w:rFonts w:ascii="Arial" w:hAnsi="Arial" w:cs="Arial"/>
        </w:rPr>
        <w:t>in</w:t>
      </w:r>
      <w:r w:rsidR="00F75B44" w:rsidRPr="000B1EA5">
        <w:rPr>
          <w:rFonts w:ascii="Arial" w:hAnsi="Arial" w:cs="Arial"/>
        </w:rPr>
        <w:t xml:space="preserve"> operation</w:t>
      </w:r>
      <w:r w:rsidR="005920DE" w:rsidRPr="000B1EA5">
        <w:rPr>
          <w:rFonts w:ascii="Arial" w:hAnsi="Arial" w:cs="Arial"/>
        </w:rPr>
        <w:t>,</w:t>
      </w:r>
      <w:r w:rsidR="00F75B44" w:rsidRPr="000B1EA5">
        <w:rPr>
          <w:rFonts w:ascii="Arial" w:hAnsi="Arial" w:cs="Arial"/>
        </w:rPr>
        <w:t xml:space="preserve"> with varying sized</w:t>
      </w:r>
      <w:r w:rsidR="002C67C8" w:rsidRPr="000B1EA5">
        <w:rPr>
          <w:rFonts w:ascii="Arial" w:hAnsi="Arial" w:cs="Arial"/>
        </w:rPr>
        <w:t xml:space="preserve"> houses built in different years. </w:t>
      </w:r>
    </w:p>
    <w:p w14:paraId="4BECCE6C" w14:textId="77777777" w:rsidR="001053C8" w:rsidRDefault="001053C8" w:rsidP="001053C8">
      <w:pPr>
        <w:spacing w:after="0" w:line="240" w:lineRule="auto"/>
        <w:rPr>
          <w:rFonts w:ascii="Arial" w:hAnsi="Arial" w:cs="Arial"/>
        </w:rPr>
      </w:pPr>
    </w:p>
    <w:p w14:paraId="497844CA" w14:textId="28652944" w:rsidR="00154C20" w:rsidRDefault="00154C20" w:rsidP="001053C8">
      <w:pPr>
        <w:spacing w:after="0" w:line="240" w:lineRule="auto"/>
        <w:rPr>
          <w:rFonts w:ascii="Arial" w:hAnsi="Arial" w:cs="Arial"/>
        </w:rPr>
      </w:pPr>
      <w:r>
        <w:rPr>
          <w:rFonts w:ascii="Arial" w:hAnsi="Arial" w:cs="Arial"/>
        </w:rPr>
        <w:t>“</w:t>
      </w:r>
      <w:r w:rsidR="002C67C8" w:rsidRPr="000B1EA5">
        <w:rPr>
          <w:rFonts w:ascii="Arial" w:hAnsi="Arial" w:cs="Arial"/>
        </w:rPr>
        <w:t>One thing in common</w:t>
      </w:r>
      <w:r w:rsidR="00F75B44" w:rsidRPr="000B1EA5">
        <w:rPr>
          <w:rFonts w:ascii="Arial" w:hAnsi="Arial" w:cs="Arial"/>
        </w:rPr>
        <w:t xml:space="preserve"> between houses</w:t>
      </w:r>
      <w:r w:rsidR="002C67C8" w:rsidRPr="000B1EA5">
        <w:rPr>
          <w:rFonts w:ascii="Arial" w:hAnsi="Arial" w:cs="Arial"/>
        </w:rPr>
        <w:t xml:space="preserve"> is that</w:t>
      </w:r>
      <w:r w:rsidR="00E92E69" w:rsidRPr="000B1EA5">
        <w:rPr>
          <w:rFonts w:ascii="Arial" w:hAnsi="Arial" w:cs="Arial"/>
        </w:rPr>
        <w:t xml:space="preserve"> electricity consumption</w:t>
      </w:r>
      <w:r w:rsidR="00267509" w:rsidRPr="000B1EA5">
        <w:rPr>
          <w:rFonts w:ascii="Arial" w:hAnsi="Arial" w:cs="Arial"/>
        </w:rPr>
        <w:t xml:space="preserve"> increased dramatically over the years</w:t>
      </w:r>
      <w:r>
        <w:rPr>
          <w:rFonts w:ascii="Arial" w:hAnsi="Arial" w:cs="Arial"/>
        </w:rPr>
        <w:t>,” Liang said. “</w:t>
      </w:r>
      <w:r w:rsidR="00F75B44" w:rsidRPr="000B1EA5">
        <w:rPr>
          <w:rFonts w:ascii="Arial" w:hAnsi="Arial" w:cs="Arial"/>
        </w:rPr>
        <w:t>This increased electric demand is</w:t>
      </w:r>
      <w:r w:rsidR="00267509" w:rsidRPr="000B1EA5">
        <w:rPr>
          <w:rFonts w:ascii="Arial" w:hAnsi="Arial" w:cs="Arial"/>
        </w:rPr>
        <w:t xml:space="preserve"> due to</w:t>
      </w:r>
      <w:r w:rsidR="002C67C8" w:rsidRPr="000B1EA5">
        <w:rPr>
          <w:rFonts w:ascii="Arial" w:hAnsi="Arial" w:cs="Arial"/>
        </w:rPr>
        <w:t xml:space="preserve"> </w:t>
      </w:r>
      <w:r w:rsidR="00F75B44" w:rsidRPr="000B1EA5">
        <w:rPr>
          <w:rFonts w:ascii="Arial" w:hAnsi="Arial" w:cs="Arial"/>
        </w:rPr>
        <w:t>cooling requirements for</w:t>
      </w:r>
      <w:r w:rsidR="00267509" w:rsidRPr="000B1EA5">
        <w:rPr>
          <w:rFonts w:ascii="Arial" w:hAnsi="Arial" w:cs="Arial"/>
        </w:rPr>
        <w:t xml:space="preserve"> </w:t>
      </w:r>
      <w:r w:rsidR="00E92E69" w:rsidRPr="000B1EA5">
        <w:rPr>
          <w:rFonts w:ascii="Arial" w:hAnsi="Arial" w:cs="Arial"/>
        </w:rPr>
        <w:t>modern broilers raised to</w:t>
      </w:r>
      <w:r w:rsidR="00267509" w:rsidRPr="000B1EA5">
        <w:rPr>
          <w:rFonts w:ascii="Arial" w:hAnsi="Arial" w:cs="Arial"/>
        </w:rPr>
        <w:t xml:space="preserve"> heavy weights</w:t>
      </w:r>
      <w:r w:rsidR="004C19F2" w:rsidRPr="000B1EA5">
        <w:rPr>
          <w:rFonts w:ascii="Arial" w:hAnsi="Arial" w:cs="Arial"/>
        </w:rPr>
        <w:t xml:space="preserve"> </w:t>
      </w:r>
      <w:r w:rsidR="00E92E69" w:rsidRPr="000B1EA5">
        <w:rPr>
          <w:rFonts w:ascii="Arial" w:hAnsi="Arial" w:cs="Arial"/>
        </w:rPr>
        <w:t>due to</w:t>
      </w:r>
      <w:r w:rsidR="004C19F2" w:rsidRPr="000B1EA5">
        <w:rPr>
          <w:rFonts w:ascii="Arial" w:hAnsi="Arial" w:cs="Arial"/>
        </w:rPr>
        <w:t xml:space="preserve"> market </w:t>
      </w:r>
      <w:r w:rsidR="00E92E69" w:rsidRPr="000B1EA5">
        <w:rPr>
          <w:rFonts w:ascii="Arial" w:hAnsi="Arial" w:cs="Arial"/>
        </w:rPr>
        <w:t>demand</w:t>
      </w:r>
      <w:r w:rsidR="00267509" w:rsidRPr="000B1EA5">
        <w:rPr>
          <w:rFonts w:ascii="Arial" w:hAnsi="Arial" w:cs="Arial"/>
        </w:rPr>
        <w:t>.</w:t>
      </w:r>
      <w:r>
        <w:rPr>
          <w:rFonts w:ascii="Arial" w:hAnsi="Arial" w:cs="Arial"/>
        </w:rPr>
        <w:t>”</w:t>
      </w:r>
    </w:p>
    <w:p w14:paraId="69D86C56" w14:textId="77777777" w:rsidR="001053C8" w:rsidRDefault="001053C8" w:rsidP="001053C8">
      <w:pPr>
        <w:spacing w:after="0" w:line="240" w:lineRule="auto"/>
        <w:rPr>
          <w:rFonts w:ascii="Arial" w:hAnsi="Arial" w:cs="Arial"/>
        </w:rPr>
      </w:pPr>
    </w:p>
    <w:p w14:paraId="69BBC7C5" w14:textId="1628CD75" w:rsidR="006E36A7" w:rsidRDefault="006E36A7" w:rsidP="001053C8">
      <w:pPr>
        <w:spacing w:after="0" w:line="240" w:lineRule="auto"/>
        <w:rPr>
          <w:rFonts w:ascii="Arial" w:hAnsi="Arial" w:cs="Arial"/>
        </w:rPr>
      </w:pPr>
      <w:r>
        <w:rPr>
          <w:rFonts w:ascii="Arial" w:hAnsi="Arial" w:cs="Arial"/>
        </w:rPr>
        <w:t>Liang said Arkansas provides an advantage for those who produce their own energy through its “net metering” policy in which excess electricity generated by a consumer ca</w:t>
      </w:r>
      <w:r w:rsidR="00AB6C9E">
        <w:rPr>
          <w:rFonts w:ascii="Arial" w:hAnsi="Arial" w:cs="Arial"/>
        </w:rPr>
        <w:t>n</w:t>
      </w:r>
      <w:r>
        <w:rPr>
          <w:rFonts w:ascii="Arial" w:hAnsi="Arial" w:cs="Arial"/>
        </w:rPr>
        <w:t xml:space="preserve"> be credited and applied during periods of peak electricity usage. </w:t>
      </w:r>
    </w:p>
    <w:p w14:paraId="5AF34693" w14:textId="41E7656C" w:rsidR="00E061D3" w:rsidRDefault="00E061D3" w:rsidP="001053C8">
      <w:pPr>
        <w:spacing w:after="0" w:line="240" w:lineRule="auto"/>
        <w:rPr>
          <w:rFonts w:ascii="Arial" w:hAnsi="Arial" w:cs="Arial"/>
        </w:rPr>
      </w:pPr>
    </w:p>
    <w:p w14:paraId="652AA8EA" w14:textId="1592A808" w:rsidR="00E061D3" w:rsidRDefault="00E061D3" w:rsidP="001053C8">
      <w:pPr>
        <w:spacing w:after="0" w:line="240" w:lineRule="auto"/>
        <w:rPr>
          <w:rFonts w:ascii="Arial" w:hAnsi="Arial" w:cs="Arial"/>
        </w:rPr>
      </w:pPr>
      <w:r>
        <w:rPr>
          <w:rFonts w:ascii="Arial" w:hAnsi="Arial" w:cs="Arial"/>
        </w:rPr>
        <w:t>The decision to go solar wasn’t made impulsively, Boyd said. His interest was piqued when he picked up some information from a vendor at an Arkansas Farm Bureau convention. The following year, there were more vendors, more information and more interest.</w:t>
      </w:r>
      <w:r w:rsidR="00C24D00">
        <w:rPr>
          <w:rFonts w:ascii="Arial" w:hAnsi="Arial" w:cs="Arial"/>
        </w:rPr>
        <w:t xml:space="preserve"> Then i</w:t>
      </w:r>
      <w:r>
        <w:rPr>
          <w:rFonts w:ascii="Arial" w:hAnsi="Arial" w:cs="Arial"/>
        </w:rPr>
        <w:t xml:space="preserve">n 2020, he decided it was time to get some bids. </w:t>
      </w:r>
      <w:r w:rsidR="00B40437">
        <w:rPr>
          <w:rFonts w:ascii="Arial" w:hAnsi="Arial" w:cs="Arial"/>
        </w:rPr>
        <w:t xml:space="preserve">Delta Solar </w:t>
      </w:r>
      <w:r w:rsidR="003F5A4D">
        <w:rPr>
          <w:rFonts w:ascii="Arial" w:hAnsi="Arial" w:cs="Arial"/>
        </w:rPr>
        <w:t xml:space="preserve">of Little Rock </w:t>
      </w:r>
      <w:r w:rsidR="00B40437">
        <w:rPr>
          <w:rFonts w:ascii="Arial" w:hAnsi="Arial" w:cs="Arial"/>
        </w:rPr>
        <w:t xml:space="preserve">won the contract. </w:t>
      </w:r>
    </w:p>
    <w:p w14:paraId="5DF0F3D4" w14:textId="7B8D3996" w:rsidR="00E061D3" w:rsidRDefault="00E061D3" w:rsidP="001053C8">
      <w:pPr>
        <w:spacing w:after="0" w:line="240" w:lineRule="auto"/>
        <w:rPr>
          <w:rFonts w:ascii="Arial" w:hAnsi="Arial" w:cs="Arial"/>
        </w:rPr>
      </w:pPr>
    </w:p>
    <w:p w14:paraId="55FBB4BB" w14:textId="2CFF061D" w:rsidR="00E061D3" w:rsidRDefault="00E061D3" w:rsidP="001053C8">
      <w:pPr>
        <w:spacing w:after="0" w:line="240" w:lineRule="auto"/>
        <w:rPr>
          <w:rFonts w:ascii="Arial" w:hAnsi="Arial" w:cs="Arial"/>
        </w:rPr>
      </w:pPr>
      <w:r>
        <w:rPr>
          <w:rFonts w:ascii="Arial" w:hAnsi="Arial" w:cs="Arial"/>
        </w:rPr>
        <w:t xml:space="preserve">“I wanted to be energy independent and be a good steward of natural resources,” Boyd said. “It was pretty expensive, but I was able to apply for a REAP grant and use the tax benefits that go with the system. It just made sense to me.” </w:t>
      </w:r>
    </w:p>
    <w:p w14:paraId="2E59A0D1" w14:textId="16E2FD10" w:rsidR="00E061D3" w:rsidRDefault="00E061D3" w:rsidP="001053C8">
      <w:pPr>
        <w:spacing w:after="0" w:line="240" w:lineRule="auto"/>
        <w:rPr>
          <w:rFonts w:ascii="Arial" w:hAnsi="Arial" w:cs="Arial"/>
        </w:rPr>
      </w:pPr>
    </w:p>
    <w:p w14:paraId="1378C90D" w14:textId="77777777" w:rsidR="00AB6C9E" w:rsidRDefault="00AB6C9E" w:rsidP="00AB6C9E">
      <w:pPr>
        <w:spacing w:after="0" w:line="240" w:lineRule="auto"/>
        <w:rPr>
          <w:rFonts w:ascii="Arial" w:hAnsi="Arial" w:cs="Arial"/>
        </w:rPr>
      </w:pPr>
      <w:r>
        <w:rPr>
          <w:rFonts w:ascii="Arial" w:hAnsi="Arial" w:cs="Arial"/>
        </w:rPr>
        <w:t xml:space="preserve">REAP is the U.S. Department of Agriculture’s </w:t>
      </w:r>
      <w:r w:rsidRPr="002524BF">
        <w:rPr>
          <w:rFonts w:ascii="Arial" w:hAnsi="Arial" w:cs="Arial"/>
        </w:rPr>
        <w:t>Rural Energy for America Program</w:t>
      </w:r>
      <w:r>
        <w:rPr>
          <w:rFonts w:ascii="Arial" w:hAnsi="Arial" w:cs="Arial"/>
        </w:rPr>
        <w:t xml:space="preserve">, which provides </w:t>
      </w:r>
      <w:r w:rsidRPr="002524BF">
        <w:rPr>
          <w:rFonts w:ascii="Arial" w:hAnsi="Arial" w:cs="Arial"/>
        </w:rPr>
        <w:t>guaranteed loan financing and grant funding to agricultural producers and rural small businesse</w:t>
      </w:r>
      <w:r>
        <w:rPr>
          <w:rFonts w:ascii="Arial" w:hAnsi="Arial" w:cs="Arial"/>
        </w:rPr>
        <w:t>s.</w:t>
      </w:r>
    </w:p>
    <w:p w14:paraId="1D1307D6" w14:textId="7E2058FB" w:rsidR="00AB6C9E" w:rsidRDefault="00AB6C9E" w:rsidP="001053C8">
      <w:pPr>
        <w:spacing w:after="0" w:line="240" w:lineRule="auto"/>
        <w:rPr>
          <w:rFonts w:ascii="Arial" w:hAnsi="Arial" w:cs="Arial"/>
        </w:rPr>
      </w:pPr>
    </w:p>
    <w:p w14:paraId="077EA43C" w14:textId="30D18EC8" w:rsidR="00E061D3" w:rsidRDefault="001C15BE" w:rsidP="001053C8">
      <w:pPr>
        <w:spacing w:after="0" w:line="240" w:lineRule="auto"/>
        <w:rPr>
          <w:rFonts w:ascii="Arial" w:hAnsi="Arial" w:cs="Arial"/>
        </w:rPr>
      </w:pPr>
      <w:r>
        <w:rPr>
          <w:rFonts w:ascii="Arial" w:hAnsi="Arial" w:cs="Arial"/>
        </w:rPr>
        <w:lastRenderedPageBreak/>
        <w:t>The Boyd Family Farm ha</w:t>
      </w:r>
      <w:r w:rsidR="00E061D3">
        <w:rPr>
          <w:rFonts w:ascii="Arial" w:hAnsi="Arial" w:cs="Arial"/>
        </w:rPr>
        <w:t>d</w:t>
      </w:r>
      <w:r>
        <w:rPr>
          <w:rFonts w:ascii="Arial" w:hAnsi="Arial" w:cs="Arial"/>
        </w:rPr>
        <w:t xml:space="preserve"> 460 solar panels installed</w:t>
      </w:r>
      <w:r w:rsidR="00E32146">
        <w:rPr>
          <w:rFonts w:ascii="Arial" w:hAnsi="Arial" w:cs="Arial"/>
        </w:rPr>
        <w:t xml:space="preserve"> on less than one acre of land</w:t>
      </w:r>
      <w:r w:rsidR="00E061D3">
        <w:rPr>
          <w:rFonts w:ascii="Arial" w:hAnsi="Arial" w:cs="Arial"/>
        </w:rPr>
        <w:t xml:space="preserve"> and went online “right around Thanksgiving and I think the first full month was December,” Boyd said. “It didn’t produce a tremendous amount of energy in that month, due to the day length.” </w:t>
      </w:r>
    </w:p>
    <w:p w14:paraId="0B8238B2" w14:textId="267B1227" w:rsidR="00E061D3" w:rsidRDefault="00E061D3" w:rsidP="001053C8">
      <w:pPr>
        <w:spacing w:after="0" w:line="240" w:lineRule="auto"/>
        <w:rPr>
          <w:rFonts w:ascii="Arial" w:hAnsi="Arial" w:cs="Arial"/>
        </w:rPr>
      </w:pPr>
    </w:p>
    <w:p w14:paraId="47247881" w14:textId="4C8E14F8" w:rsidR="00E061D3" w:rsidRDefault="00E061D3" w:rsidP="001053C8">
      <w:pPr>
        <w:spacing w:after="0" w:line="240" w:lineRule="auto"/>
        <w:rPr>
          <w:rFonts w:ascii="Arial" w:hAnsi="Arial" w:cs="Arial"/>
        </w:rPr>
      </w:pPr>
      <w:r>
        <w:rPr>
          <w:rFonts w:ascii="Arial" w:hAnsi="Arial" w:cs="Arial"/>
        </w:rPr>
        <w:t>However, “since that first month, I have not paid for more than the minimum for any bill,” he said. “My</w:t>
      </w:r>
      <w:r w:rsidR="005F4C25">
        <w:rPr>
          <w:rFonts w:ascii="Arial" w:hAnsi="Arial" w:cs="Arial"/>
        </w:rPr>
        <w:t xml:space="preserve"> biggest</w:t>
      </w:r>
      <w:r>
        <w:rPr>
          <w:rFonts w:ascii="Arial" w:hAnsi="Arial" w:cs="Arial"/>
        </w:rPr>
        <w:t xml:space="preserve"> bill for five meters</w:t>
      </w:r>
      <w:r w:rsidR="005F4C25">
        <w:rPr>
          <w:rFonts w:ascii="Arial" w:hAnsi="Arial" w:cs="Arial"/>
        </w:rPr>
        <w:t xml:space="preserve"> combined has $104 and change.”</w:t>
      </w:r>
    </w:p>
    <w:p w14:paraId="646EBD01" w14:textId="77777777" w:rsidR="00E061D3" w:rsidRDefault="00E061D3" w:rsidP="00E061D3">
      <w:pPr>
        <w:spacing w:after="0" w:line="240" w:lineRule="auto"/>
        <w:rPr>
          <w:rFonts w:ascii="Arial" w:hAnsi="Arial" w:cs="Arial"/>
        </w:rPr>
      </w:pPr>
    </w:p>
    <w:p w14:paraId="0755BF76" w14:textId="77777777" w:rsidR="00E061D3" w:rsidRDefault="00E061D3" w:rsidP="00E061D3">
      <w:pPr>
        <w:spacing w:after="0" w:line="240" w:lineRule="auto"/>
        <w:rPr>
          <w:rFonts w:ascii="Arial" w:hAnsi="Arial" w:cs="Arial"/>
        </w:rPr>
      </w:pPr>
      <w:r>
        <w:rPr>
          <w:rFonts w:ascii="Arial" w:hAnsi="Arial" w:cs="Arial"/>
        </w:rPr>
        <w:t xml:space="preserve">The system is expected to save $25,000 a year on electricity bills. </w:t>
      </w:r>
    </w:p>
    <w:p w14:paraId="27CD5ED7" w14:textId="77777777" w:rsidR="00E061D3" w:rsidRDefault="00E061D3" w:rsidP="001053C8">
      <w:pPr>
        <w:spacing w:after="0" w:line="240" w:lineRule="auto"/>
        <w:rPr>
          <w:rFonts w:ascii="Arial" w:hAnsi="Arial" w:cs="Arial"/>
        </w:rPr>
      </w:pPr>
    </w:p>
    <w:p w14:paraId="052D1FD5" w14:textId="2EC107B2" w:rsidR="001C15BE" w:rsidRDefault="001C15BE" w:rsidP="001053C8">
      <w:pPr>
        <w:spacing w:after="0" w:line="240" w:lineRule="auto"/>
        <w:rPr>
          <w:rFonts w:ascii="Arial" w:hAnsi="Arial" w:cs="Arial"/>
        </w:rPr>
      </w:pPr>
      <w:r>
        <w:rPr>
          <w:rFonts w:ascii="Arial" w:hAnsi="Arial" w:cs="Arial"/>
        </w:rPr>
        <w:t xml:space="preserve">“That’s more than 90 percent of the farm’s annual electricity expenditure,” Liang said. </w:t>
      </w:r>
    </w:p>
    <w:p w14:paraId="62717C08" w14:textId="40DF754B" w:rsidR="001C15BE" w:rsidRDefault="001C15BE" w:rsidP="001053C8">
      <w:pPr>
        <w:spacing w:after="0" w:line="240" w:lineRule="auto"/>
        <w:rPr>
          <w:rFonts w:ascii="Arial" w:hAnsi="Arial" w:cs="Arial"/>
        </w:rPr>
      </w:pPr>
      <w:r>
        <w:rPr>
          <w:rFonts w:ascii="Arial" w:hAnsi="Arial" w:cs="Arial"/>
        </w:rPr>
        <w:t xml:space="preserve">And while installing solar isn’t cheap, being able to use a USDA REAP grant and tax incentives will </w:t>
      </w:r>
      <w:r w:rsidR="00AB6C9E">
        <w:rPr>
          <w:rFonts w:ascii="Arial" w:hAnsi="Arial" w:cs="Arial"/>
        </w:rPr>
        <w:t>help</w:t>
      </w:r>
      <w:r>
        <w:rPr>
          <w:rFonts w:ascii="Arial" w:hAnsi="Arial" w:cs="Arial"/>
        </w:rPr>
        <w:t xml:space="preserve"> Boyd to recoup his costs within two to four years.</w:t>
      </w:r>
    </w:p>
    <w:p w14:paraId="01CEBF26" w14:textId="7387D889" w:rsidR="00AA2988" w:rsidRDefault="00AA2988" w:rsidP="002524BF">
      <w:pPr>
        <w:spacing w:after="0" w:line="240" w:lineRule="auto"/>
        <w:rPr>
          <w:rFonts w:ascii="Arial" w:hAnsi="Arial" w:cs="Arial"/>
        </w:rPr>
      </w:pPr>
    </w:p>
    <w:p w14:paraId="7F2E49A0" w14:textId="1244FCFB" w:rsidR="00AA2988" w:rsidRPr="00AA2988" w:rsidRDefault="00AA2988" w:rsidP="00AA2988">
      <w:pPr>
        <w:spacing w:after="0" w:line="240" w:lineRule="auto"/>
        <w:rPr>
          <w:rFonts w:ascii="Arial" w:hAnsi="Arial" w:cs="Arial"/>
        </w:rPr>
      </w:pPr>
      <w:r>
        <w:rPr>
          <w:rFonts w:ascii="Arial" w:hAnsi="Arial" w:cs="Arial"/>
        </w:rPr>
        <w:t>“</w:t>
      </w:r>
      <w:r w:rsidRPr="00AA2988">
        <w:rPr>
          <w:rFonts w:ascii="Arial" w:hAnsi="Arial" w:cs="Arial"/>
        </w:rPr>
        <w:t>Under the Arkansas net-metering rules, any power that is put back onto the electric grid is credited against your other meters on a "1-to-1" basis</w:t>
      </w:r>
      <w:r>
        <w:rPr>
          <w:rFonts w:ascii="Arial" w:hAnsi="Arial" w:cs="Arial"/>
        </w:rPr>
        <w:t>,” said Doug Hutchings, CEO of Delta Solar. “</w:t>
      </w:r>
      <w:r w:rsidRPr="00AA2988">
        <w:rPr>
          <w:rFonts w:ascii="Arial" w:hAnsi="Arial" w:cs="Arial"/>
        </w:rPr>
        <w:t>This means that the energy you produce is valued at exactly what you would be paying for it. Note that farms, as commercial entities, will be paying less for power than residential users so it is critical to accurately model the true electric rate that a farmer is paying to accurately model the long</w:t>
      </w:r>
      <w:r>
        <w:rPr>
          <w:rFonts w:ascii="Arial" w:hAnsi="Arial" w:cs="Arial"/>
        </w:rPr>
        <w:t>-</w:t>
      </w:r>
      <w:r w:rsidRPr="00AA2988">
        <w:rPr>
          <w:rFonts w:ascii="Arial" w:hAnsi="Arial" w:cs="Arial"/>
        </w:rPr>
        <w:t>term savings.</w:t>
      </w:r>
      <w:r>
        <w:rPr>
          <w:rFonts w:ascii="Arial" w:hAnsi="Arial" w:cs="Arial"/>
        </w:rPr>
        <w:t>”</w:t>
      </w:r>
      <w:r w:rsidRPr="00AA2988">
        <w:rPr>
          <w:rFonts w:ascii="Arial" w:hAnsi="Arial" w:cs="Arial"/>
        </w:rPr>
        <w:t> </w:t>
      </w:r>
    </w:p>
    <w:p w14:paraId="6EC6D94D" w14:textId="77777777" w:rsidR="00AA2988" w:rsidRPr="002524BF" w:rsidRDefault="00AA2988" w:rsidP="002524BF">
      <w:pPr>
        <w:spacing w:after="0" w:line="240" w:lineRule="auto"/>
        <w:rPr>
          <w:rFonts w:ascii="Arial" w:hAnsi="Arial" w:cs="Arial"/>
        </w:rPr>
      </w:pPr>
    </w:p>
    <w:p w14:paraId="05163BA6" w14:textId="4B1A8990" w:rsidR="001053C8" w:rsidRDefault="001053C8" w:rsidP="001053C8">
      <w:pPr>
        <w:spacing w:after="0" w:line="240" w:lineRule="auto"/>
        <w:rPr>
          <w:rFonts w:ascii="Arial" w:hAnsi="Arial" w:cs="Arial"/>
        </w:rPr>
      </w:pPr>
      <w:r>
        <w:rPr>
          <w:rFonts w:ascii="Arial" w:hAnsi="Arial" w:cs="Arial"/>
        </w:rPr>
        <w:t xml:space="preserve">With the solar energy system’s 25-year warranty, “Boyd will earn free electricity for at least 20 years,” </w:t>
      </w:r>
      <w:r w:rsidR="00E32146">
        <w:rPr>
          <w:rFonts w:ascii="Arial" w:hAnsi="Arial" w:cs="Arial"/>
        </w:rPr>
        <w:t>Liang</w:t>
      </w:r>
      <w:r>
        <w:rPr>
          <w:rFonts w:ascii="Arial" w:hAnsi="Arial" w:cs="Arial"/>
        </w:rPr>
        <w:t xml:space="preserve"> said. </w:t>
      </w:r>
    </w:p>
    <w:p w14:paraId="2418F034" w14:textId="52F61375" w:rsidR="001053C8" w:rsidRDefault="001053C8" w:rsidP="001053C8">
      <w:pPr>
        <w:spacing w:after="0" w:line="240" w:lineRule="auto"/>
        <w:rPr>
          <w:rFonts w:ascii="Arial" w:hAnsi="Arial" w:cs="Arial"/>
        </w:rPr>
      </w:pPr>
    </w:p>
    <w:p w14:paraId="1CF4A742" w14:textId="56FBBA20" w:rsidR="001053C8" w:rsidRDefault="001053C8" w:rsidP="001053C8">
      <w:pPr>
        <w:spacing w:after="0" w:line="240" w:lineRule="auto"/>
        <w:rPr>
          <w:rFonts w:ascii="Arial" w:hAnsi="Arial" w:cs="Arial"/>
        </w:rPr>
      </w:pPr>
      <w:r w:rsidRPr="001053C8">
        <w:rPr>
          <w:rFonts w:ascii="Arial" w:hAnsi="Arial" w:cs="Arial"/>
        </w:rPr>
        <w:t>“The investment in solar is making financial sense now and adds tremendous values to his own farm business, no matter whether he sells the farm several years from now, or pass</w:t>
      </w:r>
      <w:r w:rsidR="00E448A2">
        <w:rPr>
          <w:rFonts w:ascii="Arial" w:hAnsi="Arial" w:cs="Arial"/>
        </w:rPr>
        <w:t>es</w:t>
      </w:r>
      <w:r w:rsidRPr="001053C8">
        <w:rPr>
          <w:rFonts w:ascii="Arial" w:hAnsi="Arial" w:cs="Arial"/>
        </w:rPr>
        <w:t xml:space="preserve"> it along to the next generations,” Liang said. “</w:t>
      </w:r>
      <w:r w:rsidR="00E346B8">
        <w:rPr>
          <w:rFonts w:ascii="Arial" w:hAnsi="Arial" w:cs="Arial"/>
        </w:rPr>
        <w:t>A s</w:t>
      </w:r>
      <w:r w:rsidRPr="001053C8">
        <w:rPr>
          <w:rFonts w:ascii="Arial" w:hAnsi="Arial" w:cs="Arial"/>
        </w:rPr>
        <w:t>olar energy system has become more competitive due to the continuous drop of system prices and improvement on energy conversion efficiency, with additional benefits to reduce greenhouse gases.</w:t>
      </w:r>
      <w:r>
        <w:rPr>
          <w:rFonts w:ascii="Arial" w:hAnsi="Arial" w:cs="Arial"/>
        </w:rPr>
        <w:t>”</w:t>
      </w:r>
    </w:p>
    <w:p w14:paraId="55832A99" w14:textId="24060920" w:rsidR="00C524AB" w:rsidRDefault="00C524AB" w:rsidP="001053C8">
      <w:pPr>
        <w:spacing w:after="0" w:line="240" w:lineRule="auto"/>
        <w:rPr>
          <w:rFonts w:ascii="Arial" w:hAnsi="Arial" w:cs="Arial"/>
        </w:rPr>
      </w:pPr>
    </w:p>
    <w:p w14:paraId="1698C66D" w14:textId="012EAF5C" w:rsidR="00C524AB" w:rsidRDefault="00C524AB" w:rsidP="001053C8">
      <w:pPr>
        <w:spacing w:after="0" w:line="240" w:lineRule="auto"/>
        <w:rPr>
          <w:rFonts w:ascii="Arial" w:hAnsi="Arial" w:cs="Arial"/>
        </w:rPr>
      </w:pPr>
      <w:r>
        <w:rPr>
          <w:rFonts w:ascii="Arial" w:hAnsi="Arial" w:cs="Arial"/>
        </w:rPr>
        <w:t xml:space="preserve">Although his initial investment wasn’t inexpensive, </w:t>
      </w:r>
      <w:r w:rsidR="00AA2988">
        <w:rPr>
          <w:rFonts w:ascii="Arial" w:hAnsi="Arial" w:cs="Arial"/>
        </w:rPr>
        <w:t>Boyd</w:t>
      </w:r>
      <w:r>
        <w:rPr>
          <w:rFonts w:ascii="Arial" w:hAnsi="Arial" w:cs="Arial"/>
        </w:rPr>
        <w:t xml:space="preserve"> believes the system adds value to the farm and any future buyer of the farm will have the energy savings to look forward to. </w:t>
      </w:r>
    </w:p>
    <w:p w14:paraId="7B53BD38" w14:textId="568F0EE5" w:rsidR="00B57FF0" w:rsidRDefault="00B57FF0" w:rsidP="001053C8">
      <w:pPr>
        <w:spacing w:after="0" w:line="240" w:lineRule="auto"/>
        <w:rPr>
          <w:rFonts w:ascii="Arial" w:hAnsi="Arial" w:cs="Arial"/>
        </w:rPr>
      </w:pPr>
    </w:p>
    <w:p w14:paraId="493B4347" w14:textId="2198AA43" w:rsidR="00B57FF0" w:rsidRDefault="00B57FF0" w:rsidP="001053C8">
      <w:pPr>
        <w:spacing w:after="0" w:line="240" w:lineRule="auto"/>
        <w:rPr>
          <w:rFonts w:ascii="Arial" w:hAnsi="Arial" w:cs="Arial"/>
        </w:rPr>
      </w:pPr>
      <w:r>
        <w:rPr>
          <w:rFonts w:ascii="Arial" w:hAnsi="Arial" w:cs="Arial"/>
        </w:rPr>
        <w:t xml:space="preserve">In addition to solar, Boyd made other changes on his farm, changing to LED lights and tube heating throughout the poultry houses to increase efficiency of gas and electricity. </w:t>
      </w:r>
    </w:p>
    <w:p w14:paraId="78C88069" w14:textId="3EF34590" w:rsidR="00B40437" w:rsidRDefault="00B40437" w:rsidP="001053C8">
      <w:pPr>
        <w:spacing w:after="0" w:line="240" w:lineRule="auto"/>
        <w:rPr>
          <w:rFonts w:ascii="Arial" w:hAnsi="Arial" w:cs="Arial"/>
        </w:rPr>
      </w:pPr>
    </w:p>
    <w:p w14:paraId="15C08440" w14:textId="4D7AC8DD" w:rsidR="00B40437" w:rsidRPr="00B40437" w:rsidRDefault="00B40437" w:rsidP="001053C8">
      <w:pPr>
        <w:spacing w:after="0" w:line="240" w:lineRule="auto"/>
        <w:rPr>
          <w:rFonts w:ascii="Arial" w:hAnsi="Arial" w:cs="Arial"/>
          <w:b/>
          <w:bCs/>
        </w:rPr>
      </w:pPr>
      <w:r w:rsidRPr="00B40437">
        <w:rPr>
          <w:rFonts w:ascii="Arial" w:hAnsi="Arial" w:cs="Arial"/>
          <w:b/>
          <w:bCs/>
        </w:rPr>
        <w:t>Considerations for going solar</w:t>
      </w:r>
      <w:r w:rsidR="005429BB">
        <w:rPr>
          <w:rFonts w:ascii="Arial" w:hAnsi="Arial" w:cs="Arial"/>
          <w:b/>
          <w:bCs/>
        </w:rPr>
        <w:t xml:space="preserve"> in ag</w:t>
      </w:r>
    </w:p>
    <w:p w14:paraId="73A54E0F" w14:textId="2FEEA6CC" w:rsidR="00B40437" w:rsidRDefault="00B40437" w:rsidP="001053C8">
      <w:pPr>
        <w:spacing w:after="0" w:line="240" w:lineRule="auto"/>
        <w:rPr>
          <w:rFonts w:ascii="Arial" w:hAnsi="Arial" w:cs="Arial"/>
        </w:rPr>
      </w:pPr>
      <w:r>
        <w:rPr>
          <w:rFonts w:ascii="Arial" w:hAnsi="Arial" w:cs="Arial"/>
        </w:rPr>
        <w:t>Hutchings</w:t>
      </w:r>
      <w:r w:rsidR="00AA2988">
        <w:rPr>
          <w:rFonts w:ascii="Arial" w:hAnsi="Arial" w:cs="Arial"/>
        </w:rPr>
        <w:t xml:space="preserve"> said there are important considerations for an agriculture operation that wants to go solar. </w:t>
      </w:r>
    </w:p>
    <w:p w14:paraId="1766E138" w14:textId="4A873B65" w:rsidR="00AA2988" w:rsidRDefault="00AA2988" w:rsidP="001053C8">
      <w:pPr>
        <w:spacing w:after="0" w:line="240" w:lineRule="auto"/>
        <w:rPr>
          <w:rFonts w:ascii="Arial" w:hAnsi="Arial" w:cs="Arial"/>
        </w:rPr>
      </w:pPr>
    </w:p>
    <w:p w14:paraId="2F599162" w14:textId="722FA488" w:rsidR="00AA2988" w:rsidRDefault="00AA2988" w:rsidP="00AA2988">
      <w:pPr>
        <w:spacing w:after="0" w:line="240" w:lineRule="auto"/>
        <w:rPr>
          <w:rFonts w:ascii="Arial" w:hAnsi="Arial" w:cs="Arial"/>
        </w:rPr>
      </w:pPr>
      <w:r>
        <w:rPr>
          <w:rFonts w:ascii="Arial" w:hAnsi="Arial" w:cs="Arial"/>
        </w:rPr>
        <w:t>“F</w:t>
      </w:r>
      <w:r w:rsidRPr="00AA2988">
        <w:rPr>
          <w:rFonts w:ascii="Arial" w:hAnsi="Arial" w:cs="Arial"/>
        </w:rPr>
        <w:t>arms can have complicated ownership structures with electric meters spanning multiple farming entitie</w:t>
      </w:r>
      <w:r>
        <w:rPr>
          <w:rFonts w:ascii="Arial" w:hAnsi="Arial" w:cs="Arial"/>
        </w:rPr>
        <w:t>s,” he said. “</w:t>
      </w:r>
      <w:r w:rsidRPr="00AA2988">
        <w:rPr>
          <w:rFonts w:ascii="Arial" w:hAnsi="Arial" w:cs="Arial"/>
        </w:rPr>
        <w:t>Policy in Arkansas enables you to build a central solar array behind a single meter and use it to offset unlimited additional meters</w:t>
      </w:r>
      <w:r w:rsidR="004223F5">
        <w:rPr>
          <w:rFonts w:ascii="Arial" w:hAnsi="Arial" w:cs="Arial"/>
        </w:rPr>
        <w:t>,</w:t>
      </w:r>
      <w:r w:rsidRPr="00AA2988">
        <w:rPr>
          <w:rFonts w:ascii="Arial" w:hAnsi="Arial" w:cs="Arial"/>
        </w:rPr>
        <w:t xml:space="preserve"> but they have to be under </w:t>
      </w:r>
      <w:r>
        <w:rPr>
          <w:rFonts w:ascii="Arial" w:hAnsi="Arial" w:cs="Arial"/>
        </w:rPr>
        <w:t>‘</w:t>
      </w:r>
      <w:r w:rsidRPr="00AA2988">
        <w:rPr>
          <w:rFonts w:ascii="Arial" w:hAnsi="Arial" w:cs="Arial"/>
        </w:rPr>
        <w:t>common ownership.</w:t>
      </w:r>
      <w:r>
        <w:rPr>
          <w:rFonts w:ascii="Arial" w:hAnsi="Arial" w:cs="Arial"/>
        </w:rPr>
        <w:t>’</w:t>
      </w:r>
      <w:r w:rsidR="004223F5">
        <w:rPr>
          <w:rFonts w:ascii="Arial" w:hAnsi="Arial" w:cs="Arial"/>
        </w:rPr>
        <w:t>”</w:t>
      </w:r>
    </w:p>
    <w:p w14:paraId="06C31F81" w14:textId="487FA85B" w:rsidR="00AA2988" w:rsidRDefault="00AA2988" w:rsidP="00AA2988">
      <w:pPr>
        <w:spacing w:after="0" w:line="240" w:lineRule="auto"/>
        <w:rPr>
          <w:rFonts w:ascii="Arial" w:hAnsi="Arial" w:cs="Arial"/>
        </w:rPr>
      </w:pPr>
    </w:p>
    <w:p w14:paraId="646A7623" w14:textId="706B3387" w:rsidR="00AA2988" w:rsidRDefault="00AA2988" w:rsidP="00AA2988">
      <w:pPr>
        <w:spacing w:after="0" w:line="240" w:lineRule="auto"/>
        <w:rPr>
          <w:rFonts w:ascii="Arial" w:hAnsi="Arial" w:cs="Arial"/>
        </w:rPr>
      </w:pPr>
      <w:r>
        <w:rPr>
          <w:rFonts w:ascii="Arial" w:hAnsi="Arial" w:cs="Arial"/>
        </w:rPr>
        <w:t xml:space="preserve">Hutchings said farm setups differ from residential systems in several ways. </w:t>
      </w:r>
    </w:p>
    <w:p w14:paraId="5CDB4ACF" w14:textId="77777777" w:rsidR="00AA2988" w:rsidRDefault="00AA2988" w:rsidP="00AA2988">
      <w:pPr>
        <w:spacing w:after="0" w:line="240" w:lineRule="auto"/>
        <w:rPr>
          <w:rFonts w:ascii="Arial" w:hAnsi="Arial" w:cs="Arial"/>
        </w:rPr>
      </w:pPr>
    </w:p>
    <w:p w14:paraId="6D39B433" w14:textId="5BA4B1C2" w:rsidR="00AA2988" w:rsidRDefault="00AA2988" w:rsidP="00AA2988">
      <w:pPr>
        <w:spacing w:after="0" w:line="240" w:lineRule="auto"/>
        <w:rPr>
          <w:rFonts w:ascii="Arial" w:hAnsi="Arial" w:cs="Arial"/>
        </w:rPr>
      </w:pPr>
      <w:r>
        <w:rPr>
          <w:rFonts w:ascii="Arial" w:hAnsi="Arial" w:cs="Arial"/>
        </w:rPr>
        <w:t>“</w:t>
      </w:r>
      <w:r w:rsidRPr="00AA2988">
        <w:rPr>
          <w:rFonts w:ascii="Arial" w:hAnsi="Arial" w:cs="Arial"/>
        </w:rPr>
        <w:t>Typically</w:t>
      </w:r>
      <w:r>
        <w:rPr>
          <w:rFonts w:ascii="Arial" w:hAnsi="Arial" w:cs="Arial"/>
        </w:rPr>
        <w:t>,</w:t>
      </w:r>
      <w:r w:rsidRPr="00AA2988">
        <w:rPr>
          <w:rFonts w:ascii="Arial" w:hAnsi="Arial" w:cs="Arial"/>
        </w:rPr>
        <w:t xml:space="preserve"> you will need to upgrade the transformers or install new utility infrastructure to accommodate a solar array that is offsetting multiple meters</w:t>
      </w:r>
      <w:r>
        <w:rPr>
          <w:rFonts w:ascii="Arial" w:hAnsi="Arial" w:cs="Arial"/>
        </w:rPr>
        <w:t xml:space="preserve">,” he said. </w:t>
      </w:r>
    </w:p>
    <w:p w14:paraId="2ACB18C1" w14:textId="77777777" w:rsidR="00AA2988" w:rsidRDefault="00AA2988" w:rsidP="00AA2988">
      <w:pPr>
        <w:spacing w:after="0" w:line="240" w:lineRule="auto"/>
        <w:rPr>
          <w:rFonts w:ascii="Arial" w:hAnsi="Arial" w:cs="Arial"/>
        </w:rPr>
      </w:pPr>
    </w:p>
    <w:p w14:paraId="22B967DA" w14:textId="6EF41209" w:rsidR="00AA2988" w:rsidRDefault="00AA2988" w:rsidP="00AA2988">
      <w:pPr>
        <w:spacing w:after="0" w:line="240" w:lineRule="auto"/>
        <w:rPr>
          <w:rFonts w:ascii="Arial" w:hAnsi="Arial" w:cs="Arial"/>
        </w:rPr>
      </w:pPr>
      <w:r>
        <w:rPr>
          <w:rFonts w:ascii="Arial" w:hAnsi="Arial" w:cs="Arial"/>
        </w:rPr>
        <w:t>“</w:t>
      </w:r>
      <w:r w:rsidRPr="00AA2988">
        <w:rPr>
          <w:rFonts w:ascii="Arial" w:hAnsi="Arial" w:cs="Arial"/>
        </w:rPr>
        <w:t>Talking with the utility early on in the process is critical to making sure that the local grid can handle the solar generated electricity in times when it is producing more than you consume</w:t>
      </w:r>
      <w:r>
        <w:rPr>
          <w:rFonts w:ascii="Arial" w:hAnsi="Arial" w:cs="Arial"/>
        </w:rPr>
        <w:t xml:space="preserve">,” </w:t>
      </w:r>
      <w:r>
        <w:rPr>
          <w:rFonts w:ascii="Arial" w:hAnsi="Arial" w:cs="Arial"/>
        </w:rPr>
        <w:lastRenderedPageBreak/>
        <w:t>Hutchings said. “</w:t>
      </w:r>
      <w:r w:rsidRPr="00AA2988">
        <w:rPr>
          <w:rFonts w:ascii="Arial" w:hAnsi="Arial" w:cs="Arial"/>
        </w:rPr>
        <w:t>This is particularly important for seasonal users like grain bins or poultry producers who have periods of high usage followed by lower usage.</w:t>
      </w:r>
      <w:r>
        <w:rPr>
          <w:rFonts w:ascii="Arial" w:hAnsi="Arial" w:cs="Arial"/>
        </w:rPr>
        <w:t>”</w:t>
      </w:r>
      <w:r w:rsidRPr="00AA2988">
        <w:rPr>
          <w:rFonts w:ascii="Arial" w:hAnsi="Arial" w:cs="Arial"/>
        </w:rPr>
        <w:t> </w:t>
      </w:r>
    </w:p>
    <w:p w14:paraId="2464D846" w14:textId="4BC9AE00" w:rsidR="005429BB" w:rsidRDefault="005429BB" w:rsidP="00AA2988">
      <w:pPr>
        <w:spacing w:after="0" w:line="240" w:lineRule="auto"/>
        <w:rPr>
          <w:rFonts w:ascii="Arial" w:hAnsi="Arial" w:cs="Arial"/>
        </w:rPr>
      </w:pPr>
    </w:p>
    <w:p w14:paraId="13251529" w14:textId="1052CEE3" w:rsidR="005429BB" w:rsidRDefault="005429BB" w:rsidP="00AA2988">
      <w:pPr>
        <w:spacing w:after="0" w:line="240" w:lineRule="auto"/>
        <w:rPr>
          <w:rFonts w:ascii="Arial" w:hAnsi="Arial" w:cs="Arial"/>
        </w:rPr>
      </w:pPr>
      <w:r>
        <w:rPr>
          <w:rFonts w:ascii="Arial" w:hAnsi="Arial" w:cs="Arial"/>
        </w:rPr>
        <w:t xml:space="preserve">Another important consideration is solar panel placement. </w:t>
      </w:r>
    </w:p>
    <w:p w14:paraId="722932A4" w14:textId="3188AC06" w:rsidR="005429BB" w:rsidRDefault="005429BB" w:rsidP="00AA2988">
      <w:pPr>
        <w:spacing w:after="0" w:line="240" w:lineRule="auto"/>
        <w:rPr>
          <w:rFonts w:ascii="Arial" w:hAnsi="Arial" w:cs="Arial"/>
        </w:rPr>
      </w:pPr>
    </w:p>
    <w:p w14:paraId="433F5004" w14:textId="7809FA28" w:rsidR="005429BB" w:rsidRDefault="005429BB" w:rsidP="005429BB">
      <w:pPr>
        <w:spacing w:after="0" w:line="240" w:lineRule="auto"/>
        <w:rPr>
          <w:rFonts w:ascii="Arial" w:hAnsi="Arial" w:cs="Arial"/>
        </w:rPr>
      </w:pPr>
      <w:r>
        <w:rPr>
          <w:rFonts w:ascii="Arial" w:hAnsi="Arial" w:cs="Arial"/>
        </w:rPr>
        <w:t>“</w:t>
      </w:r>
      <w:r w:rsidRPr="005429BB">
        <w:rPr>
          <w:rFonts w:ascii="Arial" w:hAnsi="Arial" w:cs="Arial"/>
        </w:rPr>
        <w:t>As a rule of thumb</w:t>
      </w:r>
      <w:r>
        <w:rPr>
          <w:rFonts w:ascii="Arial" w:hAnsi="Arial" w:cs="Arial"/>
        </w:rPr>
        <w:t>,</w:t>
      </w:r>
      <w:r w:rsidRPr="005429BB">
        <w:rPr>
          <w:rFonts w:ascii="Arial" w:hAnsi="Arial" w:cs="Arial"/>
        </w:rPr>
        <w:t xml:space="preserve"> you are looking at somewhere between </w:t>
      </w:r>
      <w:r>
        <w:rPr>
          <w:rFonts w:ascii="Arial" w:hAnsi="Arial" w:cs="Arial"/>
        </w:rPr>
        <w:t>three to five</w:t>
      </w:r>
      <w:r w:rsidRPr="005429BB">
        <w:rPr>
          <w:rFonts w:ascii="Arial" w:hAnsi="Arial" w:cs="Arial"/>
        </w:rPr>
        <w:t xml:space="preserve"> acres of land per </w:t>
      </w:r>
      <w:r>
        <w:rPr>
          <w:rFonts w:ascii="Arial" w:hAnsi="Arial" w:cs="Arial"/>
        </w:rPr>
        <w:t>m</w:t>
      </w:r>
      <w:r w:rsidRPr="005429BB">
        <w:rPr>
          <w:rFonts w:ascii="Arial" w:hAnsi="Arial" w:cs="Arial"/>
        </w:rPr>
        <w:t>egawatt of solar panels</w:t>
      </w:r>
      <w:r>
        <w:rPr>
          <w:rFonts w:ascii="Arial" w:hAnsi="Arial" w:cs="Arial"/>
        </w:rPr>
        <w:t>,” Hutchings said. “</w:t>
      </w:r>
      <w:r w:rsidRPr="005429BB">
        <w:rPr>
          <w:rFonts w:ascii="Arial" w:hAnsi="Arial" w:cs="Arial"/>
        </w:rPr>
        <w:t>It is highly site dependent with an ideal location having flat ground with no shading from trees</w:t>
      </w:r>
      <w:r w:rsidR="009A449A">
        <w:rPr>
          <w:rFonts w:ascii="Arial" w:hAnsi="Arial" w:cs="Arial"/>
        </w:rPr>
        <w:t xml:space="preserve"> or </w:t>
      </w:r>
      <w:r w:rsidRPr="005429BB">
        <w:rPr>
          <w:rFonts w:ascii="Arial" w:hAnsi="Arial" w:cs="Arial"/>
        </w:rPr>
        <w:t xml:space="preserve">buildings and no rocks is a big plus. </w:t>
      </w:r>
    </w:p>
    <w:p w14:paraId="27F54FE1" w14:textId="77777777" w:rsidR="005429BB" w:rsidRDefault="005429BB" w:rsidP="005429BB">
      <w:pPr>
        <w:spacing w:after="0" w:line="240" w:lineRule="auto"/>
        <w:rPr>
          <w:rFonts w:ascii="Arial" w:hAnsi="Arial" w:cs="Arial"/>
        </w:rPr>
      </w:pPr>
    </w:p>
    <w:p w14:paraId="015EE080" w14:textId="4E2E0B15" w:rsidR="005429BB" w:rsidRPr="005429BB" w:rsidRDefault="005429BB" w:rsidP="005429BB">
      <w:pPr>
        <w:spacing w:after="0" w:line="240" w:lineRule="auto"/>
        <w:rPr>
          <w:rFonts w:ascii="Arial" w:hAnsi="Arial" w:cs="Arial"/>
        </w:rPr>
      </w:pPr>
      <w:r>
        <w:rPr>
          <w:rFonts w:ascii="Arial" w:hAnsi="Arial" w:cs="Arial"/>
        </w:rPr>
        <w:t>“</w:t>
      </w:r>
      <w:r w:rsidRPr="005429BB">
        <w:rPr>
          <w:rFonts w:ascii="Arial" w:hAnsi="Arial" w:cs="Arial"/>
        </w:rPr>
        <w:t xml:space="preserve">Farms </w:t>
      </w:r>
      <w:r w:rsidR="00E32146">
        <w:rPr>
          <w:rFonts w:ascii="Arial" w:hAnsi="Arial" w:cs="Arial"/>
        </w:rPr>
        <w:t xml:space="preserve">that </w:t>
      </w:r>
      <w:r w:rsidRPr="005429BB">
        <w:rPr>
          <w:rFonts w:ascii="Arial" w:hAnsi="Arial" w:cs="Arial"/>
        </w:rPr>
        <w:t>often check all of these boxes and make an ideal site to deploy solar</w:t>
      </w:r>
      <w:r>
        <w:rPr>
          <w:rFonts w:ascii="Arial" w:hAnsi="Arial" w:cs="Arial"/>
        </w:rPr>
        <w:t>,” he said. “</w:t>
      </w:r>
      <w:r w:rsidRPr="005429BB">
        <w:rPr>
          <w:rFonts w:ascii="Arial" w:hAnsi="Arial" w:cs="Arial"/>
        </w:rPr>
        <w:t xml:space="preserve">The intersection of solar and agriculture is really interesting in Arkansas </w:t>
      </w:r>
      <w:proofErr w:type="gramStart"/>
      <w:r w:rsidRPr="005429BB">
        <w:rPr>
          <w:rFonts w:ascii="Arial" w:hAnsi="Arial" w:cs="Arial"/>
        </w:rPr>
        <w:t>at the moment</w:t>
      </w:r>
      <w:proofErr w:type="gramEnd"/>
      <w:r w:rsidRPr="005429BB">
        <w:rPr>
          <w:rFonts w:ascii="Arial" w:hAnsi="Arial" w:cs="Arial"/>
        </w:rPr>
        <w:t>. Most people think solar is expensive and only done for environmental reasons, but we are regularly seeing projects provide 10-18</w:t>
      </w:r>
      <w:r>
        <w:rPr>
          <w:rFonts w:ascii="Arial" w:hAnsi="Arial" w:cs="Arial"/>
        </w:rPr>
        <w:t xml:space="preserve"> percent</w:t>
      </w:r>
      <w:r w:rsidRPr="005429BB">
        <w:rPr>
          <w:rFonts w:ascii="Arial" w:hAnsi="Arial" w:cs="Arial"/>
        </w:rPr>
        <w:t xml:space="preserve"> internal rates of return and produce upwards of $20,000 per acre in value from electric cost offset.</w:t>
      </w:r>
      <w:r>
        <w:rPr>
          <w:rFonts w:ascii="Arial" w:hAnsi="Arial" w:cs="Arial"/>
        </w:rPr>
        <w:t>”</w:t>
      </w:r>
      <w:r w:rsidRPr="005429BB">
        <w:rPr>
          <w:rFonts w:ascii="Arial" w:hAnsi="Arial" w:cs="Arial"/>
        </w:rPr>
        <w:t> </w:t>
      </w:r>
    </w:p>
    <w:p w14:paraId="40FE6B02" w14:textId="1380EAE9" w:rsidR="00AA2988" w:rsidRDefault="00AA2988" w:rsidP="001053C8">
      <w:pPr>
        <w:spacing w:after="0" w:line="240" w:lineRule="auto"/>
        <w:rPr>
          <w:rFonts w:ascii="Arial" w:hAnsi="Arial" w:cs="Arial"/>
        </w:rPr>
      </w:pPr>
    </w:p>
    <w:p w14:paraId="23A86A73" w14:textId="77777777" w:rsidR="00AA2988" w:rsidRDefault="00AA2988" w:rsidP="00AA2988">
      <w:pPr>
        <w:spacing w:after="0" w:line="240" w:lineRule="auto"/>
        <w:rPr>
          <w:rFonts w:ascii="Arial" w:hAnsi="Arial" w:cs="Arial"/>
        </w:rPr>
      </w:pPr>
      <w:r>
        <w:rPr>
          <w:rFonts w:ascii="Arial" w:hAnsi="Arial" w:cs="Arial"/>
        </w:rPr>
        <w:t>Boyd said a group of growers like himself were meeting once a month, until the pandemic started.</w:t>
      </w:r>
    </w:p>
    <w:p w14:paraId="0F08729B" w14:textId="77777777" w:rsidR="00AA2988" w:rsidRDefault="00AA2988" w:rsidP="00AA2988">
      <w:pPr>
        <w:spacing w:after="0" w:line="240" w:lineRule="auto"/>
        <w:rPr>
          <w:rFonts w:ascii="Arial" w:hAnsi="Arial" w:cs="Arial"/>
        </w:rPr>
      </w:pPr>
    </w:p>
    <w:p w14:paraId="522159F5" w14:textId="77777777" w:rsidR="00AA2988" w:rsidRDefault="00AA2988" w:rsidP="00AA2988">
      <w:pPr>
        <w:spacing w:after="0" w:line="240" w:lineRule="auto"/>
        <w:rPr>
          <w:rFonts w:ascii="Arial" w:hAnsi="Arial" w:cs="Arial"/>
        </w:rPr>
      </w:pPr>
      <w:r>
        <w:rPr>
          <w:rFonts w:ascii="Arial" w:hAnsi="Arial" w:cs="Arial"/>
        </w:rPr>
        <w:t xml:space="preserve">“We talked about a range of things in our industry, including what we did to set the houses up and they were very interested,” he said. “I’m trying to get the group back together and get them back looking at it.” </w:t>
      </w:r>
    </w:p>
    <w:p w14:paraId="53C0B9E5" w14:textId="2BCBB3D7" w:rsidR="00AA2988" w:rsidRDefault="00AA2988" w:rsidP="001053C8">
      <w:pPr>
        <w:spacing w:after="0" w:line="240" w:lineRule="auto"/>
        <w:rPr>
          <w:rFonts w:ascii="Arial" w:hAnsi="Arial" w:cs="Arial"/>
        </w:rPr>
      </w:pPr>
    </w:p>
    <w:p w14:paraId="40BEFCFF" w14:textId="5ED3F7E8" w:rsidR="00146346" w:rsidRDefault="00146346" w:rsidP="001053C8">
      <w:pPr>
        <w:spacing w:after="0" w:line="240" w:lineRule="auto"/>
        <w:rPr>
          <w:rFonts w:ascii="Arial" w:hAnsi="Arial" w:cs="Arial"/>
        </w:rPr>
      </w:pPr>
      <w:r>
        <w:rPr>
          <w:rFonts w:ascii="Arial" w:hAnsi="Arial" w:cs="Arial"/>
        </w:rPr>
        <w:t xml:space="preserve">Learn more about </w:t>
      </w:r>
      <w:hyperlink r:id="rId9" w:history="1">
        <w:r w:rsidRPr="00146346">
          <w:rPr>
            <w:rStyle w:val="Hyperlink"/>
            <w:rFonts w:ascii="Arial" w:hAnsi="Arial" w:cs="Arial"/>
          </w:rPr>
          <w:t>solar in agriculture</w:t>
        </w:r>
      </w:hyperlink>
      <w:r>
        <w:rPr>
          <w:rFonts w:ascii="Arial" w:hAnsi="Arial" w:cs="Arial"/>
        </w:rPr>
        <w:t xml:space="preserve">: </w:t>
      </w:r>
      <w:hyperlink r:id="rId10" w:tooltip="uaex.uada.edu/solar" w:history="1">
        <w:r w:rsidRPr="00146346">
          <w:rPr>
            <w:rStyle w:val="Hyperlink"/>
            <w:rFonts w:ascii="Arial" w:hAnsi="Arial" w:cs="Arial"/>
          </w:rPr>
          <w:t>uaex.uada.edu/solar</w:t>
        </w:r>
      </w:hyperlink>
      <w:r>
        <w:rPr>
          <w:rFonts w:ascii="Arial" w:hAnsi="Arial" w:cs="Arial"/>
        </w:rPr>
        <w:t>.</w:t>
      </w:r>
    </w:p>
    <w:p w14:paraId="6B3F83A9" w14:textId="77777777" w:rsidR="00146346" w:rsidRDefault="00146346" w:rsidP="001053C8">
      <w:pPr>
        <w:spacing w:after="0" w:line="240" w:lineRule="auto"/>
        <w:rPr>
          <w:rFonts w:ascii="Arial" w:hAnsi="Arial" w:cs="Arial"/>
        </w:rPr>
      </w:pPr>
    </w:p>
    <w:p w14:paraId="6A309E61" w14:textId="1F982B8E" w:rsidR="006C3E45" w:rsidRPr="000B1EA5" w:rsidRDefault="006C3E45" w:rsidP="001053C8">
      <w:pPr>
        <w:spacing w:after="0" w:line="240" w:lineRule="auto"/>
        <w:rPr>
          <w:rFonts w:ascii="Arial" w:hAnsi="Arial" w:cs="Arial"/>
        </w:rPr>
      </w:pPr>
      <w:r>
        <w:rPr>
          <w:rFonts w:ascii="Arial" w:hAnsi="Arial" w:cs="Arial"/>
        </w:rPr>
        <w:t xml:space="preserve">To learn more about </w:t>
      </w:r>
      <w:r w:rsidR="00A55CC2">
        <w:rPr>
          <w:rFonts w:ascii="Arial" w:hAnsi="Arial" w:cs="Arial"/>
        </w:rPr>
        <w:t>REAP</w:t>
      </w:r>
      <w:r>
        <w:rPr>
          <w:rFonts w:ascii="Arial" w:hAnsi="Arial" w:cs="Arial"/>
        </w:rPr>
        <w:t xml:space="preserve">, visit </w:t>
      </w:r>
      <w:r w:rsidR="00A55CC2" w:rsidRPr="00A55CC2">
        <w:rPr>
          <w:rFonts w:ascii="Arial" w:hAnsi="Arial" w:cs="Arial"/>
        </w:rPr>
        <w:t>https://bit.ly/3eHxilj</w:t>
      </w:r>
      <w:r>
        <w:rPr>
          <w:rFonts w:ascii="Arial" w:hAnsi="Arial" w:cs="Arial"/>
        </w:rPr>
        <w:t xml:space="preserve">.  </w:t>
      </w:r>
    </w:p>
    <w:p w14:paraId="05142ACB" w14:textId="280334FC" w:rsidR="00FF6304" w:rsidRDefault="00FF6304" w:rsidP="001053C8">
      <w:pPr>
        <w:pStyle w:val="ListParagraph"/>
        <w:spacing w:after="0" w:line="240" w:lineRule="auto"/>
        <w:rPr>
          <w:rFonts w:ascii="Arial" w:hAnsi="Arial" w:cs="Arial"/>
        </w:rPr>
      </w:pPr>
    </w:p>
    <w:p w14:paraId="11BE56F5" w14:textId="241421C7" w:rsidR="008F7165" w:rsidRPr="000D27F6" w:rsidRDefault="008F7165" w:rsidP="008F7165">
      <w:pPr>
        <w:shd w:val="clear" w:color="auto" w:fill="FFFFFF"/>
        <w:spacing w:after="100" w:afterAutospacing="1"/>
        <w:rPr>
          <w:rFonts w:ascii="Arial" w:hAnsi="Arial" w:cs="Arial"/>
          <w:color w:val="000000" w:themeColor="text1"/>
        </w:rPr>
      </w:pPr>
      <w:r w:rsidRPr="003217C8">
        <w:rPr>
          <w:rFonts w:ascii="Arial" w:hAnsi="Arial" w:cs="Arial"/>
        </w:rPr>
        <w:t xml:space="preserve">To learn about </w:t>
      </w:r>
      <w:r>
        <w:rPr>
          <w:rFonts w:ascii="Arial" w:hAnsi="Arial" w:cs="Arial"/>
        </w:rPr>
        <w:t xml:space="preserve">research and </w:t>
      </w:r>
      <w:r w:rsidRPr="003217C8">
        <w:rPr>
          <w:rFonts w:ascii="Arial" w:hAnsi="Arial" w:cs="Arial"/>
        </w:rPr>
        <w:t>extension programs in Arkansas, contact your local Cooperative Extension Service agent or visit </w:t>
      </w:r>
      <w:hyperlink r:id="rId11" w:history="1">
        <w:r w:rsidRPr="003217C8">
          <w:rPr>
            <w:rStyle w:val="Hyperlink"/>
            <w:rFonts w:ascii="Arial" w:hAnsi="Arial" w:cs="Arial"/>
          </w:rPr>
          <w:t>www.uaex.uada.edu</w:t>
        </w:r>
      </w:hyperlink>
      <w:r w:rsidRPr="003217C8">
        <w:rPr>
          <w:rFonts w:ascii="Arial" w:hAnsi="Arial" w:cs="Arial"/>
        </w:rPr>
        <w:t xml:space="preserve">. To learn more about Division of Agriculture research, visit the Arkansas Agricultural Experiment Station website: </w:t>
      </w:r>
      <w:hyperlink r:id="rId12" w:history="1">
        <w:r w:rsidRPr="00B006A0">
          <w:rPr>
            <w:rStyle w:val="Hyperlink"/>
            <w:rFonts w:ascii="Arial" w:hAnsi="Arial" w:cs="Arial"/>
          </w:rPr>
          <w:t>https://aaes.uark.edu</w:t>
        </w:r>
      </w:hyperlink>
      <w:r w:rsidRPr="003217C8">
        <w:rPr>
          <w:rFonts w:ascii="Arial" w:hAnsi="Arial" w:cs="Arial"/>
        </w:rPr>
        <w:t>.</w:t>
      </w:r>
      <w:r>
        <w:rPr>
          <w:rFonts w:ascii="Arial" w:hAnsi="Arial" w:cs="Arial"/>
        </w:rPr>
        <w:t xml:space="preserve"> To learn more about the Division of Agriculture, visit </w:t>
      </w:r>
      <w:hyperlink r:id="rId13" w:history="1">
        <w:r w:rsidRPr="00B006A0">
          <w:rPr>
            <w:rStyle w:val="Hyperlink"/>
            <w:rFonts w:ascii="Arial" w:hAnsi="Arial" w:cs="Arial"/>
          </w:rPr>
          <w:t>https://uada.edu/</w:t>
        </w:r>
      </w:hyperlink>
    </w:p>
    <w:p w14:paraId="0EF49B58" w14:textId="6B7CFE71" w:rsidR="000B1EA5" w:rsidRDefault="000B1EA5" w:rsidP="001053C8">
      <w:pPr>
        <w:spacing w:after="0" w:line="240" w:lineRule="auto"/>
        <w:rPr>
          <w:rFonts w:ascii="Arial" w:hAnsi="Arial" w:cs="Arial"/>
        </w:rPr>
      </w:pPr>
      <w:r w:rsidRPr="00FA6930">
        <w:rPr>
          <w:rFonts w:ascii="Arial" w:hAnsi="Arial" w:cs="Arial"/>
        </w:rPr>
        <w:t xml:space="preserve">Follow us on Twitter at @AgInArk, @uaex_edu or @ArkAgResearch. </w:t>
      </w:r>
    </w:p>
    <w:p w14:paraId="71D65470" w14:textId="77777777" w:rsidR="000B1EA5" w:rsidRPr="00FA6930" w:rsidRDefault="000B1EA5" w:rsidP="001053C8">
      <w:pPr>
        <w:spacing w:after="0" w:line="240" w:lineRule="auto"/>
        <w:rPr>
          <w:rFonts w:ascii="Arial" w:eastAsia="Times New Roman" w:hAnsi="Arial" w:cs="Arial"/>
          <w:color w:val="000000"/>
        </w:rPr>
      </w:pPr>
    </w:p>
    <w:p w14:paraId="472994C3" w14:textId="77777777" w:rsidR="000B1EA5" w:rsidRPr="00FA6930" w:rsidRDefault="000B1EA5" w:rsidP="001053C8">
      <w:pPr>
        <w:spacing w:after="0" w:line="240" w:lineRule="auto"/>
        <w:rPr>
          <w:rFonts w:ascii="Arial" w:hAnsi="Arial" w:cs="Arial"/>
          <w:b/>
          <w:color w:val="000000" w:themeColor="text1"/>
        </w:rPr>
      </w:pPr>
      <w:r w:rsidRPr="00FA6930">
        <w:rPr>
          <w:rFonts w:ascii="Arial" w:hAnsi="Arial" w:cs="Arial"/>
          <w:b/>
          <w:color w:val="000000" w:themeColor="text1"/>
        </w:rPr>
        <w:t>About the Division of Agriculture</w:t>
      </w:r>
    </w:p>
    <w:p w14:paraId="213CE870" w14:textId="77777777" w:rsidR="000B1EA5" w:rsidRPr="00FA6930" w:rsidRDefault="000B1EA5" w:rsidP="001053C8">
      <w:pPr>
        <w:spacing w:after="0" w:line="240" w:lineRule="auto"/>
        <w:rPr>
          <w:rFonts w:ascii="Arial" w:hAnsi="Arial" w:cs="Arial"/>
          <w:color w:val="000000" w:themeColor="text1"/>
        </w:rPr>
      </w:pPr>
      <w:r w:rsidRPr="00FA6930">
        <w:rPr>
          <w:rFonts w:ascii="Arial" w:hAnsi="Arial" w:cs="Arial"/>
          <w:color w:val="000000" w:themeColor="text1"/>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60A216D" w14:textId="77777777" w:rsidR="000B1EA5" w:rsidRDefault="000B1EA5" w:rsidP="001053C8">
      <w:pPr>
        <w:pStyle w:val="xmsonormal"/>
        <w:spacing w:before="0" w:beforeAutospacing="0" w:after="0" w:afterAutospacing="0"/>
        <w:rPr>
          <w:rFonts w:ascii="Arial" w:hAnsi="Arial" w:cs="Arial"/>
          <w:color w:val="000000" w:themeColor="text1"/>
          <w:sz w:val="22"/>
          <w:szCs w:val="22"/>
        </w:rPr>
      </w:pPr>
    </w:p>
    <w:p w14:paraId="02199995" w14:textId="4E9FDDBB" w:rsidR="000B1EA5" w:rsidRPr="00FA6930" w:rsidRDefault="000B1EA5" w:rsidP="001053C8">
      <w:pPr>
        <w:pStyle w:val="xmsonormal"/>
        <w:spacing w:before="0" w:beforeAutospacing="0" w:after="0" w:afterAutospacing="0"/>
        <w:rPr>
          <w:rFonts w:ascii="Arial" w:hAnsi="Arial" w:cs="Arial"/>
          <w:color w:val="000000" w:themeColor="text1"/>
          <w:sz w:val="22"/>
          <w:szCs w:val="22"/>
        </w:rPr>
      </w:pPr>
      <w:r w:rsidRPr="00FA6930">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2B259D0E" w14:textId="77777777" w:rsidR="000B1EA5" w:rsidRPr="00FA6930" w:rsidRDefault="000B1EA5" w:rsidP="001053C8">
      <w:pPr>
        <w:pStyle w:val="xmsonormal"/>
        <w:spacing w:before="0" w:beforeAutospacing="0" w:after="0" w:afterAutospacing="0"/>
        <w:rPr>
          <w:rFonts w:ascii="Arial" w:hAnsi="Arial" w:cs="Arial"/>
          <w:color w:val="000000" w:themeColor="text1"/>
          <w:sz w:val="22"/>
          <w:szCs w:val="22"/>
        </w:rPr>
      </w:pPr>
    </w:p>
    <w:p w14:paraId="5D06F735" w14:textId="77777777" w:rsidR="000B1EA5" w:rsidRPr="00FA6930" w:rsidRDefault="000B1EA5" w:rsidP="001053C8">
      <w:pPr>
        <w:pStyle w:val="xmsonormal"/>
        <w:shd w:val="clear" w:color="auto" w:fill="FFFFFF"/>
        <w:spacing w:before="0" w:beforeAutospacing="0" w:after="0" w:afterAutospacing="0"/>
        <w:rPr>
          <w:rFonts w:ascii="Arial" w:hAnsi="Arial" w:cs="Arial"/>
          <w:color w:val="000000" w:themeColor="text1"/>
          <w:sz w:val="22"/>
          <w:szCs w:val="22"/>
        </w:rPr>
      </w:pPr>
      <w:r w:rsidRPr="00FA6930">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F3FBC23" w14:textId="77777777" w:rsidR="000B1EA5" w:rsidRPr="00FA6930" w:rsidRDefault="000B1EA5" w:rsidP="001053C8">
      <w:pPr>
        <w:spacing w:after="0" w:line="240" w:lineRule="auto"/>
        <w:rPr>
          <w:rFonts w:ascii="Arial" w:hAnsi="Arial" w:cs="Arial"/>
        </w:rPr>
      </w:pPr>
    </w:p>
    <w:p w14:paraId="4B218EF7" w14:textId="77777777" w:rsidR="000B1EA5" w:rsidRPr="00261D3C" w:rsidRDefault="000B1EA5" w:rsidP="001053C8">
      <w:pPr>
        <w:spacing w:after="0" w:line="240" w:lineRule="auto"/>
        <w:jc w:val="center"/>
        <w:rPr>
          <w:rFonts w:ascii="Arial" w:hAnsi="Arial" w:cs="Arial"/>
        </w:rPr>
      </w:pPr>
      <w:r w:rsidRPr="00FA6930">
        <w:rPr>
          <w:rFonts w:ascii="Arial" w:hAnsi="Arial" w:cs="Arial"/>
        </w:rPr>
        <w:t># # #</w:t>
      </w:r>
    </w:p>
    <w:p w14:paraId="1E1461B2" w14:textId="77777777" w:rsidR="000B1EA5" w:rsidRPr="000B1EA5" w:rsidRDefault="000B1EA5" w:rsidP="001053C8">
      <w:pPr>
        <w:pStyle w:val="ListParagraph"/>
        <w:spacing w:after="0" w:line="240" w:lineRule="auto"/>
        <w:rPr>
          <w:rFonts w:ascii="Arial" w:hAnsi="Arial" w:cs="Arial"/>
        </w:rPr>
      </w:pPr>
    </w:p>
    <w:sectPr w:rsidR="000B1EA5" w:rsidRPr="000B1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6961"/>
    <w:multiLevelType w:val="hybridMultilevel"/>
    <w:tmpl w:val="1816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D6302"/>
    <w:multiLevelType w:val="hybridMultilevel"/>
    <w:tmpl w:val="6C485E2A"/>
    <w:lvl w:ilvl="0" w:tplc="E458C4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D33"/>
    <w:rsid w:val="000B1EA5"/>
    <w:rsid w:val="000C1F28"/>
    <w:rsid w:val="000C3697"/>
    <w:rsid w:val="000D041E"/>
    <w:rsid w:val="001053C8"/>
    <w:rsid w:val="00124FE4"/>
    <w:rsid w:val="00146346"/>
    <w:rsid w:val="00154C20"/>
    <w:rsid w:val="00185336"/>
    <w:rsid w:val="001C15BE"/>
    <w:rsid w:val="00214E74"/>
    <w:rsid w:val="00244BC3"/>
    <w:rsid w:val="002524BF"/>
    <w:rsid w:val="002569F6"/>
    <w:rsid w:val="00267509"/>
    <w:rsid w:val="002C67C8"/>
    <w:rsid w:val="00316622"/>
    <w:rsid w:val="00341023"/>
    <w:rsid w:val="003F5A4D"/>
    <w:rsid w:val="003F75BF"/>
    <w:rsid w:val="004223F5"/>
    <w:rsid w:val="00455F13"/>
    <w:rsid w:val="004579B7"/>
    <w:rsid w:val="004B131E"/>
    <w:rsid w:val="004C19F2"/>
    <w:rsid w:val="004C4472"/>
    <w:rsid w:val="005429BB"/>
    <w:rsid w:val="00554BC4"/>
    <w:rsid w:val="005920DE"/>
    <w:rsid w:val="005F4C25"/>
    <w:rsid w:val="006C3E45"/>
    <w:rsid w:val="006E36A7"/>
    <w:rsid w:val="0082771D"/>
    <w:rsid w:val="008D5ED6"/>
    <w:rsid w:val="008D6812"/>
    <w:rsid w:val="008F7165"/>
    <w:rsid w:val="009A449A"/>
    <w:rsid w:val="00A55CC2"/>
    <w:rsid w:val="00AA2988"/>
    <w:rsid w:val="00AB6C9E"/>
    <w:rsid w:val="00B40437"/>
    <w:rsid w:val="00B57FF0"/>
    <w:rsid w:val="00B86751"/>
    <w:rsid w:val="00B97670"/>
    <w:rsid w:val="00BB0C26"/>
    <w:rsid w:val="00C02611"/>
    <w:rsid w:val="00C039D0"/>
    <w:rsid w:val="00C24D00"/>
    <w:rsid w:val="00C41787"/>
    <w:rsid w:val="00C50D33"/>
    <w:rsid w:val="00C524AB"/>
    <w:rsid w:val="00CC6BF4"/>
    <w:rsid w:val="00D7252E"/>
    <w:rsid w:val="00E0237C"/>
    <w:rsid w:val="00E061D3"/>
    <w:rsid w:val="00E1678D"/>
    <w:rsid w:val="00E275C3"/>
    <w:rsid w:val="00E32146"/>
    <w:rsid w:val="00E346B8"/>
    <w:rsid w:val="00E448A2"/>
    <w:rsid w:val="00E92E69"/>
    <w:rsid w:val="00E94DFF"/>
    <w:rsid w:val="00F75B44"/>
    <w:rsid w:val="00FF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9012"/>
  <w15:chartTrackingRefBased/>
  <w15:docId w15:val="{AE6034FD-8627-4E09-95E6-C72117BF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C26"/>
    <w:pPr>
      <w:ind w:left="720"/>
      <w:contextualSpacing/>
    </w:pPr>
  </w:style>
  <w:style w:type="character" w:styleId="Hyperlink">
    <w:name w:val="Hyperlink"/>
    <w:basedOn w:val="DefaultParagraphFont"/>
    <w:uiPriority w:val="99"/>
    <w:unhideWhenUsed/>
    <w:rsid w:val="000B1EA5"/>
    <w:rPr>
      <w:color w:val="0563C1" w:themeColor="hyperlink"/>
      <w:u w:val="single"/>
    </w:rPr>
  </w:style>
  <w:style w:type="character" w:styleId="UnresolvedMention">
    <w:name w:val="Unresolved Mention"/>
    <w:basedOn w:val="DefaultParagraphFont"/>
    <w:uiPriority w:val="99"/>
    <w:semiHidden/>
    <w:unhideWhenUsed/>
    <w:rsid w:val="000B1EA5"/>
    <w:rPr>
      <w:color w:val="605E5C"/>
      <w:shd w:val="clear" w:color="auto" w:fill="E1DFDD"/>
    </w:rPr>
  </w:style>
  <w:style w:type="paragraph" w:customStyle="1" w:styleId="xmsonormal">
    <w:name w:val="x_msonormal"/>
    <w:basedOn w:val="Normal"/>
    <w:rsid w:val="000B1EA5"/>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1463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07095">
      <w:bodyDiv w:val="1"/>
      <w:marLeft w:val="0"/>
      <w:marRight w:val="0"/>
      <w:marTop w:val="0"/>
      <w:marBottom w:val="0"/>
      <w:divBdr>
        <w:top w:val="none" w:sz="0" w:space="0" w:color="auto"/>
        <w:left w:val="none" w:sz="0" w:space="0" w:color="auto"/>
        <w:bottom w:val="none" w:sz="0" w:space="0" w:color="auto"/>
        <w:right w:val="none" w:sz="0" w:space="0" w:color="auto"/>
      </w:divBdr>
    </w:div>
    <w:div w:id="901646811">
      <w:bodyDiv w:val="1"/>
      <w:marLeft w:val="0"/>
      <w:marRight w:val="0"/>
      <w:marTop w:val="0"/>
      <w:marBottom w:val="0"/>
      <w:divBdr>
        <w:top w:val="none" w:sz="0" w:space="0" w:color="auto"/>
        <w:left w:val="none" w:sz="0" w:space="0" w:color="auto"/>
        <w:bottom w:val="none" w:sz="0" w:space="0" w:color="auto"/>
        <w:right w:val="none" w:sz="0" w:space="0" w:color="auto"/>
      </w:divBdr>
    </w:div>
    <w:div w:id="972292514">
      <w:bodyDiv w:val="1"/>
      <w:marLeft w:val="0"/>
      <w:marRight w:val="0"/>
      <w:marTop w:val="0"/>
      <w:marBottom w:val="0"/>
      <w:divBdr>
        <w:top w:val="none" w:sz="0" w:space="0" w:color="auto"/>
        <w:left w:val="none" w:sz="0" w:space="0" w:color="auto"/>
        <w:bottom w:val="none" w:sz="0" w:space="0" w:color="auto"/>
        <w:right w:val="none" w:sz="0" w:space="0" w:color="auto"/>
      </w:divBdr>
    </w:div>
    <w:div w:id="1080441517">
      <w:bodyDiv w:val="1"/>
      <w:marLeft w:val="0"/>
      <w:marRight w:val="0"/>
      <w:marTop w:val="0"/>
      <w:marBottom w:val="0"/>
      <w:divBdr>
        <w:top w:val="none" w:sz="0" w:space="0" w:color="auto"/>
        <w:left w:val="none" w:sz="0" w:space="0" w:color="auto"/>
        <w:bottom w:val="none" w:sz="0" w:space="0" w:color="auto"/>
        <w:right w:val="none" w:sz="0" w:space="0" w:color="auto"/>
      </w:divBdr>
    </w:div>
    <w:div w:id="1395468898">
      <w:bodyDiv w:val="1"/>
      <w:marLeft w:val="0"/>
      <w:marRight w:val="0"/>
      <w:marTop w:val="0"/>
      <w:marBottom w:val="0"/>
      <w:divBdr>
        <w:top w:val="none" w:sz="0" w:space="0" w:color="auto"/>
        <w:left w:val="none" w:sz="0" w:space="0" w:color="auto"/>
        <w:bottom w:val="none" w:sz="0" w:space="0" w:color="auto"/>
        <w:right w:val="none" w:sz="0" w:space="0" w:color="auto"/>
      </w:divBdr>
    </w:div>
    <w:div w:id="1617788321">
      <w:bodyDiv w:val="1"/>
      <w:marLeft w:val="0"/>
      <w:marRight w:val="0"/>
      <w:marTop w:val="0"/>
      <w:marBottom w:val="0"/>
      <w:divBdr>
        <w:top w:val="none" w:sz="0" w:space="0" w:color="auto"/>
        <w:left w:val="none" w:sz="0" w:space="0" w:color="auto"/>
        <w:bottom w:val="none" w:sz="0" w:space="0" w:color="auto"/>
        <w:right w:val="none" w:sz="0" w:space="0" w:color="auto"/>
      </w:divBdr>
    </w:div>
    <w:div w:id="1861315545">
      <w:bodyDiv w:val="1"/>
      <w:marLeft w:val="0"/>
      <w:marRight w:val="0"/>
      <w:marTop w:val="0"/>
      <w:marBottom w:val="0"/>
      <w:divBdr>
        <w:top w:val="none" w:sz="0" w:space="0" w:color="auto"/>
        <w:left w:val="none" w:sz="0" w:space="0" w:color="auto"/>
        <w:bottom w:val="none" w:sz="0" w:space="0" w:color="auto"/>
        <w:right w:val="none" w:sz="0" w:space="0" w:color="auto"/>
      </w:divBdr>
    </w:div>
    <w:div w:id="18953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s/aHsmVRKzi9" TargetMode="External"/><Relationship Id="rId13" Type="http://schemas.openxmlformats.org/officeDocument/2006/relationships/hyperlink" Target="https://uada.edu/" TargetMode="External"/><Relationship Id="rId3" Type="http://schemas.openxmlformats.org/officeDocument/2006/relationships/settings" Target="settings.xml"/><Relationship Id="rId7" Type="http://schemas.openxmlformats.org/officeDocument/2006/relationships/hyperlink" Target="http://uaex.uada.edu/solar" TargetMode="External"/><Relationship Id="rId12" Type="http://schemas.openxmlformats.org/officeDocument/2006/relationships/hyperlink" Target="https://aaes.u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ightower@uada.edu" TargetMode="External"/><Relationship Id="rId11" Type="http://schemas.openxmlformats.org/officeDocument/2006/relationships/hyperlink" Target="http://www.uaex.uada.edu/"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uaex.uada.edu/solar" TargetMode="External"/><Relationship Id="rId4" Type="http://schemas.openxmlformats.org/officeDocument/2006/relationships/webSettings" Target="webSettings.xml"/><Relationship Id="rId9" Type="http://schemas.openxmlformats.org/officeDocument/2006/relationships/hyperlink" Target="http://uaex.uada.edu/sol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Liang</dc:creator>
  <cp:keywords/>
  <dc:description/>
  <cp:lastModifiedBy>Mary F Hightower</cp:lastModifiedBy>
  <cp:revision>37</cp:revision>
  <cp:lastPrinted>2021-04-14T14:18:00Z</cp:lastPrinted>
  <dcterms:created xsi:type="dcterms:W3CDTF">2021-04-20T13:44:00Z</dcterms:created>
  <dcterms:modified xsi:type="dcterms:W3CDTF">2021-05-27T19:37:00Z</dcterms:modified>
</cp:coreProperties>
</file>