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DCC5B" w14:textId="77777777" w:rsidR="00C7039F" w:rsidRPr="0034387E" w:rsidRDefault="00C7039F">
      <w:pPr>
        <w:rPr>
          <w:rFonts w:ascii="Arial" w:hAnsi="Arial" w:cs="Arial"/>
          <w:sz w:val="22"/>
          <w:szCs w:val="22"/>
        </w:rPr>
      </w:pPr>
    </w:p>
    <w:p w14:paraId="1017D840" w14:textId="77777777" w:rsidR="00C7039F" w:rsidRPr="0034387E" w:rsidRDefault="00C7039F">
      <w:pPr>
        <w:rPr>
          <w:rFonts w:ascii="Arial" w:hAnsi="Arial" w:cs="Arial"/>
          <w:sz w:val="22"/>
          <w:szCs w:val="22"/>
        </w:rPr>
      </w:pPr>
    </w:p>
    <w:p w14:paraId="1281A6DC" w14:textId="688CBA53" w:rsidR="00D71B7D" w:rsidRPr="0034387E" w:rsidRDefault="00D71B7D">
      <w:pPr>
        <w:rPr>
          <w:rFonts w:ascii="Arial" w:hAnsi="Arial" w:cs="Arial"/>
          <w:sz w:val="22"/>
          <w:szCs w:val="22"/>
        </w:rPr>
      </w:pPr>
      <w:r w:rsidRPr="0034387E">
        <w:rPr>
          <w:rFonts w:ascii="Arial" w:hAnsi="Arial" w:cs="Arial"/>
          <w:sz w:val="22"/>
          <w:szCs w:val="22"/>
        </w:rPr>
        <w:t>Media Contact: Will Clark</w:t>
      </w:r>
      <w:r w:rsidR="00C7039F" w:rsidRPr="0034387E">
        <w:rPr>
          <w:rFonts w:ascii="Arial" w:hAnsi="Arial" w:cs="Arial"/>
          <w:sz w:val="22"/>
          <w:szCs w:val="22"/>
        </w:rPr>
        <w:tab/>
      </w:r>
      <w:r w:rsidR="00C7039F" w:rsidRPr="0034387E">
        <w:rPr>
          <w:rFonts w:ascii="Arial" w:hAnsi="Arial" w:cs="Arial"/>
          <w:sz w:val="22"/>
          <w:szCs w:val="22"/>
        </w:rPr>
        <w:tab/>
      </w:r>
      <w:hyperlink r:id="rId7" w:history="1">
        <w:r w:rsidR="00C7039F" w:rsidRPr="0034387E">
          <w:rPr>
            <w:rStyle w:val="Hyperlink"/>
            <w:rFonts w:ascii="Arial" w:hAnsi="Arial" w:cs="Arial"/>
            <w:sz w:val="22"/>
            <w:szCs w:val="22"/>
          </w:rPr>
          <w:t>wwc001@uark.edu</w:t>
        </w:r>
      </w:hyperlink>
      <w:r w:rsidRPr="0034387E">
        <w:rPr>
          <w:rFonts w:ascii="Arial" w:hAnsi="Arial" w:cs="Arial"/>
          <w:sz w:val="22"/>
          <w:szCs w:val="22"/>
        </w:rPr>
        <w:tab/>
      </w:r>
      <w:r w:rsidRPr="0034387E">
        <w:rPr>
          <w:rFonts w:ascii="Arial" w:hAnsi="Arial" w:cs="Arial"/>
          <w:sz w:val="22"/>
          <w:szCs w:val="22"/>
        </w:rPr>
        <w:tab/>
        <w:t>(479) 502-9708</w:t>
      </w:r>
    </w:p>
    <w:p w14:paraId="43C777D1" w14:textId="1327BD70" w:rsidR="00D71B7D" w:rsidRPr="0034387E" w:rsidRDefault="00056440">
      <w:pPr>
        <w:rPr>
          <w:rFonts w:ascii="Arial" w:hAnsi="Arial" w:cs="Arial"/>
          <w:sz w:val="22"/>
          <w:szCs w:val="22"/>
        </w:rPr>
      </w:pPr>
      <w:r>
        <w:rPr>
          <w:rFonts w:ascii="Arial" w:hAnsi="Arial" w:cs="Arial"/>
          <w:sz w:val="22"/>
          <w:szCs w:val="22"/>
        </w:rPr>
        <w:t xml:space="preserve">May </w:t>
      </w:r>
      <w:r w:rsidR="00C204DF">
        <w:rPr>
          <w:rFonts w:ascii="Arial" w:hAnsi="Arial" w:cs="Arial"/>
          <w:sz w:val="22"/>
          <w:szCs w:val="22"/>
        </w:rPr>
        <w:t>2</w:t>
      </w:r>
      <w:r w:rsidR="00B05436">
        <w:rPr>
          <w:rFonts w:ascii="Arial" w:hAnsi="Arial" w:cs="Arial"/>
          <w:sz w:val="22"/>
          <w:szCs w:val="22"/>
        </w:rPr>
        <w:t>1</w:t>
      </w:r>
      <w:r w:rsidR="00D71B7D" w:rsidRPr="0034387E">
        <w:rPr>
          <w:rFonts w:ascii="Arial" w:hAnsi="Arial" w:cs="Arial"/>
          <w:sz w:val="22"/>
          <w:szCs w:val="22"/>
        </w:rPr>
        <w:t>,</w:t>
      </w:r>
      <w:r w:rsidR="00D71B7D" w:rsidRPr="0034387E">
        <w:rPr>
          <w:rFonts w:ascii="Arial" w:hAnsi="Arial" w:cs="Arial"/>
          <w:b/>
          <w:bCs/>
          <w:sz w:val="22"/>
          <w:szCs w:val="22"/>
        </w:rPr>
        <w:t xml:space="preserve"> </w:t>
      </w:r>
      <w:r w:rsidR="00D71B7D" w:rsidRPr="0034387E">
        <w:rPr>
          <w:rFonts w:ascii="Arial" w:hAnsi="Arial" w:cs="Arial"/>
          <w:sz w:val="22"/>
          <w:szCs w:val="22"/>
        </w:rPr>
        <w:t>2021</w:t>
      </w:r>
    </w:p>
    <w:p w14:paraId="256D9039" w14:textId="7742A748" w:rsidR="00D71B7D" w:rsidRPr="0034387E" w:rsidRDefault="00D71B7D">
      <w:pPr>
        <w:rPr>
          <w:rFonts w:ascii="Arial" w:hAnsi="Arial" w:cs="Arial"/>
          <w:sz w:val="22"/>
          <w:szCs w:val="22"/>
        </w:rPr>
      </w:pPr>
    </w:p>
    <w:p w14:paraId="063BBF67" w14:textId="35665070" w:rsidR="000956D5" w:rsidRPr="000956D5" w:rsidRDefault="000956D5" w:rsidP="000956D5">
      <w:pPr>
        <w:rPr>
          <w:rFonts w:ascii="Arial" w:hAnsi="Arial" w:cs="Arial"/>
          <w:b/>
          <w:sz w:val="22"/>
          <w:szCs w:val="22"/>
        </w:rPr>
      </w:pPr>
      <w:r w:rsidRPr="000956D5">
        <w:rPr>
          <w:rFonts w:ascii="Arial" w:hAnsi="Arial" w:cs="Arial"/>
          <w:b/>
          <w:sz w:val="22"/>
          <w:szCs w:val="22"/>
        </w:rPr>
        <w:t xml:space="preserve">Mid-South Conference: </w:t>
      </w:r>
      <w:r w:rsidR="004D5B92">
        <w:rPr>
          <w:rFonts w:ascii="Arial" w:hAnsi="Arial" w:cs="Arial"/>
          <w:b/>
          <w:sz w:val="22"/>
          <w:szCs w:val="22"/>
        </w:rPr>
        <w:t>Understanding e</w:t>
      </w:r>
      <w:r w:rsidRPr="000956D5">
        <w:rPr>
          <w:rFonts w:ascii="Arial" w:hAnsi="Arial" w:cs="Arial"/>
          <w:b/>
          <w:sz w:val="22"/>
          <w:szCs w:val="22"/>
        </w:rPr>
        <w:t>merging carbon markets</w:t>
      </w:r>
      <w:r w:rsidR="004D5B92">
        <w:rPr>
          <w:rFonts w:ascii="Arial" w:hAnsi="Arial" w:cs="Arial"/>
          <w:b/>
          <w:sz w:val="22"/>
          <w:szCs w:val="22"/>
        </w:rPr>
        <w:t>, ag impacts</w:t>
      </w:r>
    </w:p>
    <w:p w14:paraId="6BDFA0FF" w14:textId="77777777" w:rsidR="00881701" w:rsidRPr="00881701" w:rsidRDefault="00881701">
      <w:pPr>
        <w:rPr>
          <w:rFonts w:ascii="Arial" w:hAnsi="Arial" w:cs="Arial"/>
          <w:b/>
          <w:sz w:val="22"/>
          <w:szCs w:val="22"/>
        </w:rPr>
      </w:pPr>
    </w:p>
    <w:p w14:paraId="366B95F0" w14:textId="0BC3C25C" w:rsidR="00D71B7D" w:rsidRPr="0034387E" w:rsidRDefault="00D71B7D">
      <w:pPr>
        <w:rPr>
          <w:rFonts w:ascii="Arial" w:hAnsi="Arial" w:cs="Arial"/>
          <w:sz w:val="22"/>
          <w:szCs w:val="22"/>
        </w:rPr>
      </w:pPr>
      <w:r w:rsidRPr="0034387E">
        <w:rPr>
          <w:rFonts w:ascii="Arial" w:hAnsi="Arial" w:cs="Arial"/>
          <w:sz w:val="22"/>
          <w:szCs w:val="22"/>
        </w:rPr>
        <w:t>By Emilee Block</w:t>
      </w:r>
    </w:p>
    <w:p w14:paraId="7003F0B7" w14:textId="540CF0BE" w:rsidR="00D71B7D" w:rsidRPr="0034387E" w:rsidRDefault="00D71B7D">
      <w:pPr>
        <w:rPr>
          <w:rFonts w:ascii="Arial" w:hAnsi="Arial" w:cs="Arial"/>
          <w:sz w:val="22"/>
          <w:szCs w:val="22"/>
        </w:rPr>
      </w:pPr>
      <w:r w:rsidRPr="0034387E">
        <w:rPr>
          <w:rFonts w:ascii="Arial" w:hAnsi="Arial" w:cs="Arial"/>
          <w:sz w:val="22"/>
          <w:szCs w:val="22"/>
        </w:rPr>
        <w:t>U of A System Division of Agriculture</w:t>
      </w:r>
    </w:p>
    <w:p w14:paraId="0F7C86B0" w14:textId="3747C35D" w:rsidR="00D71B7D" w:rsidRPr="0034387E" w:rsidRDefault="00D71B7D">
      <w:pPr>
        <w:rPr>
          <w:rFonts w:ascii="Arial" w:hAnsi="Arial" w:cs="Arial"/>
          <w:sz w:val="22"/>
          <w:szCs w:val="22"/>
        </w:rPr>
      </w:pPr>
    </w:p>
    <w:p w14:paraId="571E8DD1" w14:textId="51D31A3F" w:rsidR="00D71B7D" w:rsidRPr="0034387E" w:rsidRDefault="00D71B7D">
      <w:pPr>
        <w:rPr>
          <w:rFonts w:ascii="Arial" w:hAnsi="Arial" w:cs="Arial"/>
          <w:b/>
          <w:bCs/>
          <w:sz w:val="22"/>
          <w:szCs w:val="22"/>
        </w:rPr>
      </w:pPr>
      <w:r w:rsidRPr="0034387E">
        <w:rPr>
          <w:rFonts w:ascii="Arial" w:hAnsi="Arial" w:cs="Arial"/>
          <w:b/>
          <w:bCs/>
          <w:sz w:val="22"/>
          <w:szCs w:val="22"/>
        </w:rPr>
        <w:t>Fast Facts:</w:t>
      </w:r>
    </w:p>
    <w:p w14:paraId="1166C259" w14:textId="6A8901E2" w:rsidR="00D15577" w:rsidRPr="00D15577" w:rsidRDefault="00D15577" w:rsidP="00056440">
      <w:pPr>
        <w:pStyle w:val="ListParagraph"/>
        <w:numPr>
          <w:ilvl w:val="0"/>
          <w:numId w:val="4"/>
        </w:numPr>
        <w:rPr>
          <w:rStyle w:val="Hyperlink"/>
          <w:rFonts w:ascii="Arial" w:hAnsi="Arial" w:cs="Arial"/>
          <w:color w:val="auto"/>
          <w:sz w:val="22"/>
          <w:szCs w:val="22"/>
          <w:u w:val="none"/>
        </w:rPr>
      </w:pPr>
      <w:r>
        <w:rPr>
          <w:rFonts w:ascii="Arial" w:hAnsi="Arial" w:cs="Arial"/>
          <w:sz w:val="22"/>
          <w:szCs w:val="22"/>
        </w:rPr>
        <w:t xml:space="preserve">Register for Mid-South Conference: </w:t>
      </w:r>
      <w:hyperlink r:id="rId8" w:history="1">
        <w:r w:rsidRPr="00D80F0F">
          <w:rPr>
            <w:rStyle w:val="Hyperlink"/>
            <w:rFonts w:ascii="Arial" w:hAnsi="Arial" w:cs="Arial"/>
            <w:sz w:val="22"/>
            <w:szCs w:val="22"/>
          </w:rPr>
          <w:t>https://bit.ly/3uXXvlm</w:t>
        </w:r>
      </w:hyperlink>
    </w:p>
    <w:p w14:paraId="478719A1" w14:textId="0B64B06D" w:rsidR="00056440" w:rsidRPr="00D15577" w:rsidRDefault="00D15577" w:rsidP="00D15577">
      <w:pPr>
        <w:pStyle w:val="ListParagraph"/>
        <w:numPr>
          <w:ilvl w:val="0"/>
          <w:numId w:val="4"/>
        </w:numPr>
        <w:rPr>
          <w:rFonts w:ascii="Arial" w:hAnsi="Arial" w:cs="Arial"/>
          <w:sz w:val="22"/>
          <w:szCs w:val="22"/>
        </w:rPr>
      </w:pPr>
      <w:r>
        <w:rPr>
          <w:rFonts w:ascii="Arial" w:hAnsi="Arial" w:cs="Arial"/>
          <w:sz w:val="22"/>
          <w:szCs w:val="22"/>
        </w:rPr>
        <w:t>Williamson to elucidate emerging carbon markets</w:t>
      </w:r>
    </w:p>
    <w:p w14:paraId="0199621E" w14:textId="4D568684" w:rsidR="00D15577" w:rsidRPr="00D80F0F" w:rsidRDefault="00D15577" w:rsidP="00056440">
      <w:pPr>
        <w:pStyle w:val="ListParagraph"/>
        <w:numPr>
          <w:ilvl w:val="0"/>
          <w:numId w:val="4"/>
        </w:numPr>
        <w:rPr>
          <w:rFonts w:ascii="Arial" w:hAnsi="Arial" w:cs="Arial"/>
          <w:sz w:val="22"/>
          <w:szCs w:val="22"/>
        </w:rPr>
      </w:pPr>
      <w:r>
        <w:rPr>
          <w:rFonts w:ascii="Arial" w:hAnsi="Arial" w:cs="Arial"/>
          <w:sz w:val="22"/>
          <w:szCs w:val="22"/>
        </w:rPr>
        <w:t>May 24 is early bird registration deadline</w:t>
      </w:r>
    </w:p>
    <w:p w14:paraId="2ED71E17" w14:textId="77777777" w:rsidR="00C7039F" w:rsidRPr="0034387E" w:rsidRDefault="00C7039F" w:rsidP="00D71B7D">
      <w:pPr>
        <w:rPr>
          <w:rFonts w:ascii="Arial" w:hAnsi="Arial" w:cs="Arial"/>
          <w:sz w:val="22"/>
          <w:szCs w:val="22"/>
        </w:rPr>
      </w:pPr>
    </w:p>
    <w:p w14:paraId="68C68441" w14:textId="09C35392" w:rsidR="00C7039F" w:rsidRPr="0034387E" w:rsidRDefault="00C7039F" w:rsidP="00D71B7D">
      <w:pPr>
        <w:rPr>
          <w:rFonts w:ascii="Arial" w:hAnsi="Arial" w:cs="Arial"/>
          <w:sz w:val="22"/>
          <w:szCs w:val="22"/>
        </w:rPr>
      </w:pPr>
      <w:r w:rsidRPr="0034387E">
        <w:rPr>
          <w:rFonts w:ascii="Arial" w:hAnsi="Arial" w:cs="Arial"/>
          <w:sz w:val="22"/>
          <w:szCs w:val="22"/>
        </w:rPr>
        <w:t>(</w:t>
      </w:r>
      <w:r w:rsidR="008A07E5">
        <w:rPr>
          <w:rFonts w:ascii="Arial" w:hAnsi="Arial" w:cs="Arial"/>
          <w:sz w:val="22"/>
          <w:szCs w:val="22"/>
        </w:rPr>
        <w:t>2</w:t>
      </w:r>
      <w:r w:rsidR="00D137CE">
        <w:rPr>
          <w:rFonts w:ascii="Arial" w:hAnsi="Arial" w:cs="Arial"/>
          <w:sz w:val="22"/>
          <w:szCs w:val="22"/>
        </w:rPr>
        <w:t>45</w:t>
      </w:r>
      <w:r w:rsidR="00BF58F4" w:rsidRPr="0034387E">
        <w:rPr>
          <w:rFonts w:ascii="Arial" w:hAnsi="Arial" w:cs="Arial"/>
          <w:sz w:val="22"/>
          <w:szCs w:val="22"/>
        </w:rPr>
        <w:t xml:space="preserve"> </w:t>
      </w:r>
      <w:r w:rsidRPr="0034387E">
        <w:rPr>
          <w:rFonts w:ascii="Arial" w:hAnsi="Arial" w:cs="Arial"/>
          <w:sz w:val="22"/>
          <w:szCs w:val="22"/>
        </w:rPr>
        <w:t>words</w:t>
      </w:r>
      <w:r w:rsidR="003B1900">
        <w:rPr>
          <w:rFonts w:ascii="Arial" w:hAnsi="Arial" w:cs="Arial"/>
          <w:sz w:val="22"/>
          <w:szCs w:val="22"/>
        </w:rPr>
        <w:t>)</w:t>
      </w:r>
    </w:p>
    <w:p w14:paraId="42195E57" w14:textId="6340311D" w:rsidR="00D15577" w:rsidRDefault="00D71B7D" w:rsidP="00D71B7D">
      <w:pPr>
        <w:rPr>
          <w:rFonts w:ascii="Arial" w:hAnsi="Arial" w:cs="Arial"/>
          <w:sz w:val="22"/>
          <w:szCs w:val="22"/>
        </w:rPr>
      </w:pPr>
      <w:r w:rsidRPr="0034387E">
        <w:rPr>
          <w:rFonts w:ascii="Arial" w:hAnsi="Arial" w:cs="Arial"/>
          <w:sz w:val="22"/>
          <w:szCs w:val="22"/>
        </w:rPr>
        <w:t>FAYETTEVILLE, Ark.</w:t>
      </w:r>
      <w:r w:rsidR="00C7039F" w:rsidRPr="0034387E">
        <w:rPr>
          <w:rFonts w:ascii="Arial" w:hAnsi="Arial" w:cs="Arial"/>
          <w:sz w:val="22"/>
          <w:szCs w:val="22"/>
        </w:rPr>
        <w:t xml:space="preserve"> </w:t>
      </w:r>
      <w:r w:rsidR="00D15577">
        <w:rPr>
          <w:rFonts w:ascii="Arial" w:hAnsi="Arial" w:cs="Arial"/>
          <w:sz w:val="22"/>
          <w:szCs w:val="22"/>
        </w:rPr>
        <w:t>— Phrases</w:t>
      </w:r>
      <w:r w:rsidR="00812D86">
        <w:rPr>
          <w:rFonts w:ascii="Arial" w:hAnsi="Arial" w:cs="Arial"/>
          <w:sz w:val="22"/>
          <w:szCs w:val="22"/>
        </w:rPr>
        <w:t xml:space="preserve"> </w:t>
      </w:r>
      <w:r w:rsidR="00D15577">
        <w:rPr>
          <w:rFonts w:ascii="Arial" w:hAnsi="Arial" w:cs="Arial"/>
          <w:sz w:val="22"/>
          <w:szCs w:val="22"/>
        </w:rPr>
        <w:t>such as</w:t>
      </w:r>
      <w:r w:rsidR="00812D86">
        <w:rPr>
          <w:rFonts w:ascii="Arial" w:hAnsi="Arial" w:cs="Arial"/>
          <w:sz w:val="22"/>
          <w:szCs w:val="22"/>
        </w:rPr>
        <w:t xml:space="preserve"> </w:t>
      </w:r>
      <w:r w:rsidR="009B64C7">
        <w:rPr>
          <w:rFonts w:ascii="Arial" w:hAnsi="Arial" w:cs="Arial"/>
          <w:sz w:val="22"/>
          <w:szCs w:val="22"/>
        </w:rPr>
        <w:t>“</w:t>
      </w:r>
      <w:r w:rsidR="00812D86">
        <w:rPr>
          <w:rFonts w:ascii="Arial" w:hAnsi="Arial" w:cs="Arial"/>
          <w:sz w:val="22"/>
          <w:szCs w:val="22"/>
        </w:rPr>
        <w:t>c</w:t>
      </w:r>
      <w:r w:rsidR="007B1727">
        <w:rPr>
          <w:rFonts w:ascii="Arial" w:hAnsi="Arial" w:cs="Arial"/>
          <w:sz w:val="22"/>
          <w:szCs w:val="22"/>
        </w:rPr>
        <w:t>arbon</w:t>
      </w:r>
      <w:r w:rsidR="009B64C7">
        <w:rPr>
          <w:rFonts w:ascii="Arial" w:hAnsi="Arial" w:cs="Arial"/>
          <w:sz w:val="22"/>
          <w:szCs w:val="22"/>
        </w:rPr>
        <w:t xml:space="preserve"> markets,” “carbon banking”</w:t>
      </w:r>
      <w:r w:rsidR="00812D86">
        <w:rPr>
          <w:rFonts w:ascii="Arial" w:hAnsi="Arial" w:cs="Arial"/>
          <w:sz w:val="22"/>
          <w:szCs w:val="22"/>
        </w:rPr>
        <w:t xml:space="preserve"> or</w:t>
      </w:r>
      <w:r w:rsidR="009B64C7">
        <w:rPr>
          <w:rFonts w:ascii="Arial" w:hAnsi="Arial" w:cs="Arial"/>
          <w:sz w:val="22"/>
          <w:szCs w:val="22"/>
        </w:rPr>
        <w:t xml:space="preserve"> “carbon smart agriculture and forestry”</w:t>
      </w:r>
      <w:r w:rsidR="00812D86">
        <w:rPr>
          <w:rFonts w:ascii="Arial" w:hAnsi="Arial" w:cs="Arial"/>
          <w:sz w:val="22"/>
          <w:szCs w:val="22"/>
        </w:rPr>
        <w:t xml:space="preserve"> </w:t>
      </w:r>
      <w:r w:rsidR="00D15577">
        <w:rPr>
          <w:rFonts w:ascii="Arial" w:hAnsi="Arial" w:cs="Arial"/>
          <w:sz w:val="22"/>
          <w:szCs w:val="22"/>
        </w:rPr>
        <w:t xml:space="preserve">may not be familiar, but they are </w:t>
      </w:r>
      <w:r w:rsidR="00155420">
        <w:rPr>
          <w:rFonts w:ascii="Arial" w:hAnsi="Arial" w:cs="Arial"/>
          <w:sz w:val="22"/>
          <w:szCs w:val="22"/>
        </w:rPr>
        <w:t xml:space="preserve">being </w:t>
      </w:r>
      <w:r w:rsidR="00D15577">
        <w:rPr>
          <w:rFonts w:ascii="Arial" w:hAnsi="Arial" w:cs="Arial"/>
          <w:sz w:val="22"/>
          <w:szCs w:val="22"/>
        </w:rPr>
        <w:t xml:space="preserve">used to describe a </w:t>
      </w:r>
      <w:r w:rsidR="00155420">
        <w:rPr>
          <w:rFonts w:ascii="Arial" w:hAnsi="Arial" w:cs="Arial"/>
          <w:sz w:val="22"/>
          <w:szCs w:val="22"/>
        </w:rPr>
        <w:t xml:space="preserve">means of </w:t>
      </w:r>
      <w:r w:rsidR="00D15577">
        <w:rPr>
          <w:rFonts w:ascii="Arial" w:hAnsi="Arial" w:cs="Arial"/>
          <w:sz w:val="22"/>
          <w:szCs w:val="22"/>
        </w:rPr>
        <w:t xml:space="preserve">addressing climate change that has the potential to </w:t>
      </w:r>
      <w:r w:rsidR="00BA722C">
        <w:rPr>
          <w:rFonts w:ascii="Arial" w:hAnsi="Arial" w:cs="Arial"/>
          <w:sz w:val="22"/>
          <w:szCs w:val="22"/>
        </w:rPr>
        <w:t xml:space="preserve">significantly </w:t>
      </w:r>
      <w:r w:rsidR="00D15577">
        <w:rPr>
          <w:rFonts w:ascii="Arial" w:hAnsi="Arial" w:cs="Arial"/>
          <w:sz w:val="22"/>
          <w:szCs w:val="22"/>
        </w:rPr>
        <w:t xml:space="preserve">impact agriculture.    </w:t>
      </w:r>
    </w:p>
    <w:p w14:paraId="375C0195" w14:textId="5FB59010" w:rsidR="00D15577" w:rsidRDefault="00D15577" w:rsidP="00D71B7D">
      <w:pPr>
        <w:rPr>
          <w:rFonts w:ascii="Arial" w:hAnsi="Arial" w:cs="Arial"/>
          <w:sz w:val="22"/>
          <w:szCs w:val="22"/>
        </w:rPr>
      </w:pPr>
    </w:p>
    <w:p w14:paraId="1A1B694E" w14:textId="28F5EAE4" w:rsidR="007B1727" w:rsidRPr="004D5B92" w:rsidRDefault="009B64C7" w:rsidP="00B96AD7">
      <w:pPr>
        <w:rPr>
          <w:rFonts w:ascii="Arial" w:hAnsi="Arial" w:cs="Arial"/>
          <w:color w:val="FF0000"/>
          <w:sz w:val="22"/>
          <w:szCs w:val="22"/>
        </w:rPr>
      </w:pPr>
      <w:r>
        <w:rPr>
          <w:rFonts w:ascii="Arial" w:hAnsi="Arial" w:cs="Arial"/>
          <w:sz w:val="22"/>
          <w:szCs w:val="22"/>
        </w:rPr>
        <w:t xml:space="preserve">These terms, and more, will be the focus </w:t>
      </w:r>
      <w:r w:rsidR="00B96AD7">
        <w:rPr>
          <w:rFonts w:ascii="Arial" w:hAnsi="Arial" w:cs="Arial"/>
          <w:sz w:val="22"/>
          <w:szCs w:val="22"/>
        </w:rPr>
        <w:t xml:space="preserve">of Max Williamson’s session at the </w:t>
      </w:r>
      <w:r w:rsidR="00D15577">
        <w:rPr>
          <w:rFonts w:ascii="Arial" w:hAnsi="Arial" w:cs="Arial"/>
          <w:sz w:val="22"/>
          <w:szCs w:val="22"/>
        </w:rPr>
        <w:t>e</w:t>
      </w:r>
      <w:r w:rsidR="00B96AD7">
        <w:rPr>
          <w:rFonts w:ascii="Arial" w:hAnsi="Arial" w:cs="Arial"/>
          <w:sz w:val="22"/>
          <w:szCs w:val="22"/>
        </w:rPr>
        <w:t xml:space="preserve">ighth </w:t>
      </w:r>
      <w:r w:rsidR="00D15577">
        <w:rPr>
          <w:rFonts w:ascii="Arial" w:hAnsi="Arial" w:cs="Arial"/>
          <w:sz w:val="22"/>
          <w:szCs w:val="22"/>
        </w:rPr>
        <w:t>a</w:t>
      </w:r>
      <w:r w:rsidR="00B96AD7">
        <w:rPr>
          <w:rFonts w:ascii="Arial" w:hAnsi="Arial" w:cs="Arial"/>
          <w:sz w:val="22"/>
          <w:szCs w:val="22"/>
        </w:rPr>
        <w:t xml:space="preserve">nnual Mid-South Agricultural and Environmental Law Conference, hosted by the National Agricultural Law Center. </w:t>
      </w:r>
      <w:r w:rsidR="00B96AD7" w:rsidRPr="003B1900">
        <w:rPr>
          <w:rFonts w:ascii="Arial" w:hAnsi="Arial" w:cs="Arial"/>
          <w:color w:val="000000" w:themeColor="text1"/>
          <w:sz w:val="22"/>
          <w:szCs w:val="22"/>
        </w:rPr>
        <w:t>H</w:t>
      </w:r>
      <w:r w:rsidR="007B1727" w:rsidRPr="003B1900">
        <w:rPr>
          <w:rFonts w:ascii="Arial" w:hAnsi="Arial" w:cs="Arial"/>
          <w:color w:val="000000" w:themeColor="text1"/>
          <w:sz w:val="22"/>
          <w:szCs w:val="22"/>
        </w:rPr>
        <w:t xml:space="preserve">aving a strong understanding of carbon markets will allow </w:t>
      </w:r>
      <w:r w:rsidR="001E3F20" w:rsidRPr="003B1900">
        <w:rPr>
          <w:rFonts w:ascii="Arial" w:hAnsi="Arial" w:cs="Arial"/>
          <w:color w:val="000000" w:themeColor="text1"/>
          <w:sz w:val="22"/>
          <w:szCs w:val="22"/>
        </w:rPr>
        <w:t>conference attendees</w:t>
      </w:r>
      <w:r w:rsidR="007B1727" w:rsidRPr="003B1900">
        <w:rPr>
          <w:rFonts w:ascii="Arial" w:hAnsi="Arial" w:cs="Arial"/>
          <w:color w:val="000000" w:themeColor="text1"/>
          <w:sz w:val="22"/>
          <w:szCs w:val="22"/>
        </w:rPr>
        <w:t xml:space="preserve"> to be a step ahead when working in this space</w:t>
      </w:r>
      <w:r w:rsidR="003B1900" w:rsidRPr="003B1900">
        <w:rPr>
          <w:rFonts w:ascii="Arial" w:hAnsi="Arial" w:cs="Arial"/>
          <w:color w:val="000000" w:themeColor="text1"/>
          <w:sz w:val="22"/>
          <w:szCs w:val="22"/>
        </w:rPr>
        <w:t xml:space="preserve">, Williamson said. </w:t>
      </w:r>
      <w:r w:rsidRPr="003B1900">
        <w:rPr>
          <w:rFonts w:ascii="Arial" w:hAnsi="Arial" w:cs="Arial"/>
          <w:color w:val="000000" w:themeColor="text1"/>
          <w:sz w:val="22"/>
          <w:szCs w:val="22"/>
        </w:rPr>
        <w:t xml:space="preserve"> </w:t>
      </w:r>
    </w:p>
    <w:p w14:paraId="281AE4F9" w14:textId="019AE4B3" w:rsidR="006C018D" w:rsidRPr="0034387E" w:rsidRDefault="006C018D" w:rsidP="00D71B7D">
      <w:pPr>
        <w:rPr>
          <w:rFonts w:ascii="Arial" w:hAnsi="Arial" w:cs="Arial"/>
          <w:sz w:val="22"/>
          <w:szCs w:val="22"/>
        </w:rPr>
      </w:pPr>
    </w:p>
    <w:p w14:paraId="70AA9486" w14:textId="752A104E" w:rsidR="00586108" w:rsidRDefault="00586108" w:rsidP="0036555D">
      <w:pPr>
        <w:rPr>
          <w:rFonts w:ascii="Arial" w:hAnsi="Arial" w:cs="Arial"/>
          <w:sz w:val="22"/>
          <w:szCs w:val="22"/>
        </w:rPr>
      </w:pPr>
      <w:r>
        <w:rPr>
          <w:rFonts w:ascii="Arial" w:hAnsi="Arial" w:cs="Arial"/>
          <w:sz w:val="22"/>
          <w:szCs w:val="22"/>
        </w:rPr>
        <w:t>“Carbon has been a topic of great interest here at the National Agricultural Law Center</w:t>
      </w:r>
      <w:r w:rsidR="00F26315">
        <w:rPr>
          <w:rFonts w:ascii="Arial" w:hAnsi="Arial" w:cs="Arial"/>
          <w:sz w:val="22"/>
          <w:szCs w:val="22"/>
        </w:rPr>
        <w:t xml:space="preserve"> and we are looking forward to Ma</w:t>
      </w:r>
      <w:r w:rsidR="00B96AD7">
        <w:rPr>
          <w:rFonts w:ascii="Arial" w:hAnsi="Arial" w:cs="Arial"/>
          <w:sz w:val="22"/>
          <w:szCs w:val="22"/>
        </w:rPr>
        <w:t>x</w:t>
      </w:r>
      <w:r w:rsidR="00F26315">
        <w:rPr>
          <w:rFonts w:ascii="Arial" w:hAnsi="Arial" w:cs="Arial"/>
          <w:sz w:val="22"/>
          <w:szCs w:val="22"/>
        </w:rPr>
        <w:t xml:space="preserve"> Williamson’s session</w:t>
      </w:r>
      <w:r>
        <w:rPr>
          <w:rFonts w:ascii="Arial" w:hAnsi="Arial" w:cs="Arial"/>
          <w:sz w:val="22"/>
          <w:szCs w:val="22"/>
        </w:rPr>
        <w:t xml:space="preserve">,” NALC Director Harrison Pittman said. “I’m particularly excited for Mid-South attendees to learn more about the emerging topic of carbon credit markets, how they operate, and where we expect to see </w:t>
      </w:r>
      <w:r w:rsidR="00B96AD7">
        <w:rPr>
          <w:rFonts w:ascii="Arial" w:hAnsi="Arial" w:cs="Arial"/>
          <w:sz w:val="22"/>
          <w:szCs w:val="22"/>
        </w:rPr>
        <w:t>develop</w:t>
      </w:r>
      <w:r>
        <w:rPr>
          <w:rFonts w:ascii="Arial" w:hAnsi="Arial" w:cs="Arial"/>
          <w:sz w:val="22"/>
          <w:szCs w:val="22"/>
        </w:rPr>
        <w:t xml:space="preserve"> in the future.</w:t>
      </w:r>
      <w:r w:rsidR="00D15577">
        <w:rPr>
          <w:rFonts w:ascii="Arial" w:hAnsi="Arial" w:cs="Arial"/>
          <w:sz w:val="22"/>
          <w:szCs w:val="22"/>
        </w:rPr>
        <w:t>”</w:t>
      </w:r>
    </w:p>
    <w:p w14:paraId="2E82DD43" w14:textId="77777777" w:rsidR="00586108" w:rsidRDefault="00586108" w:rsidP="0036555D">
      <w:pPr>
        <w:rPr>
          <w:rFonts w:ascii="Arial" w:hAnsi="Arial" w:cs="Arial"/>
          <w:sz w:val="22"/>
          <w:szCs w:val="22"/>
        </w:rPr>
      </w:pPr>
    </w:p>
    <w:p w14:paraId="7874D423" w14:textId="4E7F24BB" w:rsidR="0034387E" w:rsidRDefault="0036555D" w:rsidP="0036555D">
      <w:pPr>
        <w:rPr>
          <w:rFonts w:ascii="Arial" w:hAnsi="Arial" w:cs="Arial"/>
          <w:sz w:val="22"/>
          <w:szCs w:val="22"/>
        </w:rPr>
      </w:pPr>
      <w:r w:rsidRPr="0034387E">
        <w:rPr>
          <w:rFonts w:ascii="Arial" w:hAnsi="Arial" w:cs="Arial"/>
          <w:sz w:val="22"/>
          <w:szCs w:val="22"/>
        </w:rPr>
        <w:t>Williamson</w:t>
      </w:r>
      <w:r w:rsidR="0034387E">
        <w:rPr>
          <w:rFonts w:ascii="Arial" w:hAnsi="Arial" w:cs="Arial"/>
          <w:b/>
          <w:bCs/>
          <w:sz w:val="22"/>
          <w:szCs w:val="22"/>
        </w:rPr>
        <w:t>,</w:t>
      </w:r>
      <w:r w:rsidRPr="0034387E">
        <w:rPr>
          <w:rFonts w:ascii="Arial" w:hAnsi="Arial" w:cs="Arial"/>
          <w:sz w:val="22"/>
          <w:szCs w:val="22"/>
        </w:rPr>
        <w:t xml:space="preserve"> based in</w:t>
      </w:r>
      <w:r w:rsidR="00B96AD7">
        <w:rPr>
          <w:rFonts w:ascii="Arial" w:hAnsi="Arial" w:cs="Arial"/>
          <w:sz w:val="22"/>
          <w:szCs w:val="22"/>
        </w:rPr>
        <w:t xml:space="preserve"> both</w:t>
      </w:r>
      <w:r w:rsidRPr="0034387E">
        <w:rPr>
          <w:rFonts w:ascii="Arial" w:hAnsi="Arial" w:cs="Arial"/>
          <w:sz w:val="22"/>
          <w:szCs w:val="22"/>
        </w:rPr>
        <w:t xml:space="preserve"> Washington, </w:t>
      </w:r>
      <w:r w:rsidR="00586108" w:rsidRPr="0034387E">
        <w:rPr>
          <w:rFonts w:ascii="Arial" w:hAnsi="Arial" w:cs="Arial"/>
          <w:sz w:val="22"/>
          <w:szCs w:val="22"/>
        </w:rPr>
        <w:t>D.C.</w:t>
      </w:r>
      <w:r w:rsidR="00D15577">
        <w:rPr>
          <w:rFonts w:ascii="Arial" w:hAnsi="Arial" w:cs="Arial"/>
          <w:sz w:val="22"/>
          <w:szCs w:val="22"/>
        </w:rPr>
        <w:t>,</w:t>
      </w:r>
      <w:r w:rsidRPr="0034387E">
        <w:rPr>
          <w:rFonts w:ascii="Arial" w:hAnsi="Arial" w:cs="Arial"/>
          <w:sz w:val="22"/>
          <w:szCs w:val="22"/>
        </w:rPr>
        <w:t xml:space="preserve"> and New York </w:t>
      </w:r>
      <w:r w:rsidR="007B1727" w:rsidRPr="0034387E">
        <w:rPr>
          <w:rFonts w:ascii="Arial" w:hAnsi="Arial" w:cs="Arial"/>
          <w:sz w:val="22"/>
          <w:szCs w:val="22"/>
        </w:rPr>
        <w:t>City</w:t>
      </w:r>
      <w:r w:rsidR="007B1727">
        <w:rPr>
          <w:rFonts w:ascii="Arial" w:hAnsi="Arial" w:cs="Arial"/>
          <w:sz w:val="22"/>
          <w:szCs w:val="22"/>
        </w:rPr>
        <w:t>, focuses</w:t>
      </w:r>
      <w:r w:rsidR="0068244B">
        <w:rPr>
          <w:rFonts w:ascii="Arial" w:hAnsi="Arial" w:cs="Arial"/>
          <w:sz w:val="22"/>
          <w:szCs w:val="22"/>
        </w:rPr>
        <w:t xml:space="preserve"> his practice on</w:t>
      </w:r>
      <w:r w:rsidRPr="0034387E">
        <w:rPr>
          <w:rFonts w:ascii="Arial" w:hAnsi="Arial" w:cs="Arial"/>
          <w:sz w:val="22"/>
          <w:szCs w:val="22"/>
        </w:rPr>
        <w:t xml:space="preserve"> innovative investment and project development transactions involving carbon regulation, renewable energy development and other evolving regulatory markets and programs.</w:t>
      </w:r>
      <w:r w:rsidR="0034387E">
        <w:rPr>
          <w:rFonts w:ascii="Arial" w:hAnsi="Arial" w:cs="Arial"/>
          <w:sz w:val="22"/>
          <w:szCs w:val="22"/>
        </w:rPr>
        <w:t xml:space="preserve"> </w:t>
      </w:r>
    </w:p>
    <w:p w14:paraId="0BF732FA" w14:textId="77777777" w:rsidR="006C018D" w:rsidRPr="0034387E" w:rsidRDefault="006C018D" w:rsidP="00D71B7D">
      <w:pPr>
        <w:rPr>
          <w:rFonts w:ascii="Arial" w:hAnsi="Arial" w:cs="Arial"/>
          <w:sz w:val="22"/>
          <w:szCs w:val="22"/>
        </w:rPr>
      </w:pPr>
    </w:p>
    <w:p w14:paraId="69CE98AB" w14:textId="2D62F0D0" w:rsidR="0034387E" w:rsidRDefault="0034387E" w:rsidP="0034387E">
      <w:pPr>
        <w:rPr>
          <w:rFonts w:ascii="Arial" w:hAnsi="Arial" w:cs="Arial"/>
          <w:sz w:val="22"/>
          <w:szCs w:val="22"/>
        </w:rPr>
      </w:pPr>
      <w:r w:rsidRPr="00752C20">
        <w:rPr>
          <w:rFonts w:ascii="Arial" w:hAnsi="Arial" w:cs="Arial"/>
          <w:sz w:val="22"/>
          <w:szCs w:val="22"/>
        </w:rPr>
        <w:t>T</w:t>
      </w:r>
      <w:r>
        <w:rPr>
          <w:rFonts w:ascii="Arial" w:hAnsi="Arial" w:cs="Arial"/>
          <w:sz w:val="22"/>
          <w:szCs w:val="22"/>
        </w:rPr>
        <w:t xml:space="preserve">he conference is scheduled for June 10 – 11 with </w:t>
      </w:r>
      <w:r w:rsidR="007B1727">
        <w:rPr>
          <w:rFonts w:ascii="Arial" w:hAnsi="Arial" w:cs="Arial"/>
          <w:sz w:val="22"/>
          <w:szCs w:val="22"/>
        </w:rPr>
        <w:t>Williamson</w:t>
      </w:r>
      <w:r>
        <w:rPr>
          <w:rFonts w:ascii="Arial" w:hAnsi="Arial" w:cs="Arial"/>
          <w:sz w:val="22"/>
          <w:szCs w:val="22"/>
        </w:rPr>
        <w:t xml:space="preserve"> speaking on </w:t>
      </w:r>
      <w:r w:rsidR="007B1727">
        <w:rPr>
          <w:rFonts w:ascii="Arial" w:hAnsi="Arial" w:cs="Arial"/>
          <w:sz w:val="22"/>
          <w:szCs w:val="22"/>
        </w:rPr>
        <w:t>Friday</w:t>
      </w:r>
      <w:r>
        <w:rPr>
          <w:rFonts w:ascii="Arial" w:hAnsi="Arial" w:cs="Arial"/>
          <w:sz w:val="22"/>
          <w:szCs w:val="22"/>
        </w:rPr>
        <w:t xml:space="preserve"> at noon C</w:t>
      </w:r>
      <w:r w:rsidR="00EC6398">
        <w:rPr>
          <w:rFonts w:ascii="Arial" w:hAnsi="Arial" w:cs="Arial"/>
          <w:sz w:val="22"/>
          <w:szCs w:val="22"/>
        </w:rPr>
        <w:t>DT</w:t>
      </w:r>
      <w:r>
        <w:rPr>
          <w:rFonts w:ascii="Arial" w:hAnsi="Arial" w:cs="Arial"/>
          <w:sz w:val="22"/>
          <w:szCs w:val="22"/>
        </w:rPr>
        <w:t>. T</w:t>
      </w:r>
      <w:r w:rsidRPr="00752C20">
        <w:rPr>
          <w:rFonts w:ascii="Arial" w:hAnsi="Arial" w:cs="Arial"/>
          <w:sz w:val="22"/>
          <w:szCs w:val="22"/>
        </w:rPr>
        <w:t xml:space="preserve">hose interested can register </w:t>
      </w:r>
      <w:r>
        <w:rPr>
          <w:rFonts w:ascii="Arial" w:hAnsi="Arial" w:cs="Arial"/>
          <w:sz w:val="22"/>
          <w:szCs w:val="22"/>
        </w:rPr>
        <w:t xml:space="preserve">and learn more about the conference and continuing education opportunities </w:t>
      </w:r>
      <w:r w:rsidRPr="00752C20">
        <w:rPr>
          <w:rFonts w:ascii="Arial" w:hAnsi="Arial" w:cs="Arial"/>
          <w:sz w:val="22"/>
          <w:szCs w:val="22"/>
        </w:rPr>
        <w:t xml:space="preserve">here: </w:t>
      </w:r>
      <w:hyperlink r:id="rId9" w:history="1">
        <w:r w:rsidRPr="00F15596">
          <w:rPr>
            <w:rStyle w:val="Hyperlink"/>
            <w:rFonts w:ascii="Arial" w:hAnsi="Arial" w:cs="Arial"/>
            <w:sz w:val="22"/>
            <w:szCs w:val="22"/>
          </w:rPr>
          <w:t>https://bit.ly/3uXXvlm</w:t>
        </w:r>
      </w:hyperlink>
      <w:r>
        <w:rPr>
          <w:rFonts w:ascii="Arial" w:hAnsi="Arial" w:cs="Arial"/>
          <w:sz w:val="22"/>
          <w:szCs w:val="22"/>
        </w:rPr>
        <w:t xml:space="preserve"> </w:t>
      </w:r>
    </w:p>
    <w:p w14:paraId="4FA30EE3" w14:textId="77777777" w:rsidR="006C018D" w:rsidRPr="0034387E" w:rsidRDefault="006C018D" w:rsidP="00C7039F">
      <w:pPr>
        <w:rPr>
          <w:rFonts w:ascii="Arial" w:hAnsi="Arial" w:cs="Arial"/>
          <w:sz w:val="22"/>
          <w:szCs w:val="22"/>
        </w:rPr>
      </w:pPr>
    </w:p>
    <w:p w14:paraId="78A7ADFB" w14:textId="5E3C6974" w:rsidR="00C7039F" w:rsidRPr="0034387E" w:rsidRDefault="00C7039F" w:rsidP="00C7039F">
      <w:pPr>
        <w:rPr>
          <w:rFonts w:ascii="Arial" w:hAnsi="Arial" w:cs="Arial"/>
          <w:sz w:val="22"/>
          <w:szCs w:val="22"/>
        </w:rPr>
      </w:pPr>
      <w:r w:rsidRPr="0034387E">
        <w:rPr>
          <w:rFonts w:ascii="Arial" w:hAnsi="Arial" w:cs="Arial"/>
          <w:sz w:val="22"/>
          <w:szCs w:val="22"/>
        </w:rPr>
        <w:t xml:space="preserve">For more information on the National Agricultural Law Center, visit </w:t>
      </w:r>
      <w:hyperlink r:id="rId10" w:history="1">
        <w:r w:rsidRPr="0034387E">
          <w:rPr>
            <w:rStyle w:val="Hyperlink"/>
            <w:rFonts w:ascii="Arial" w:hAnsi="Arial" w:cs="Arial"/>
            <w:sz w:val="22"/>
            <w:szCs w:val="22"/>
          </w:rPr>
          <w:t>https://nationalaglawcenter.org/</w:t>
        </w:r>
      </w:hyperlink>
      <w:r w:rsidRPr="0034387E">
        <w:rPr>
          <w:rFonts w:ascii="Arial" w:hAnsi="Arial" w:cs="Arial"/>
          <w:sz w:val="22"/>
          <w:szCs w:val="22"/>
        </w:rPr>
        <w:t xml:space="preserve">  or follow </w:t>
      </w:r>
      <w:hyperlink r:id="rId11" w:history="1">
        <w:r w:rsidRPr="0034387E">
          <w:rPr>
            <w:rStyle w:val="Hyperlink"/>
            <w:rFonts w:ascii="Arial" w:hAnsi="Arial" w:cs="Arial"/>
            <w:sz w:val="22"/>
            <w:szCs w:val="22"/>
          </w:rPr>
          <w:t>@Nataglaw</w:t>
        </w:r>
      </w:hyperlink>
      <w:r w:rsidRPr="0034387E">
        <w:rPr>
          <w:rFonts w:ascii="Arial" w:hAnsi="Arial" w:cs="Arial"/>
          <w:sz w:val="22"/>
          <w:szCs w:val="22"/>
        </w:rPr>
        <w:t xml:space="preserve"> on Twitter.</w:t>
      </w:r>
      <w:r w:rsidRPr="0034387E">
        <w:rPr>
          <w:rFonts w:ascii="Arial" w:hAnsi="Arial" w:cs="Arial"/>
          <w:sz w:val="22"/>
          <w:szCs w:val="22"/>
          <w:u w:val="single"/>
        </w:rPr>
        <w:t xml:space="preserve"> </w:t>
      </w:r>
    </w:p>
    <w:p w14:paraId="53CA78C8" w14:textId="77777777" w:rsidR="00C7039F" w:rsidRPr="0034387E" w:rsidRDefault="00C7039F" w:rsidP="00C7039F">
      <w:pPr>
        <w:rPr>
          <w:rFonts w:ascii="Arial" w:hAnsi="Arial" w:cs="Arial"/>
          <w:sz w:val="22"/>
          <w:szCs w:val="22"/>
        </w:rPr>
      </w:pPr>
    </w:p>
    <w:p w14:paraId="19888193" w14:textId="77777777" w:rsidR="00C7039F" w:rsidRPr="0034387E" w:rsidRDefault="00C7039F" w:rsidP="00C7039F">
      <w:pPr>
        <w:rPr>
          <w:rFonts w:ascii="Arial" w:hAnsi="Arial" w:cs="Arial"/>
          <w:sz w:val="22"/>
          <w:szCs w:val="22"/>
        </w:rPr>
      </w:pPr>
      <w:r w:rsidRPr="0034387E">
        <w:rPr>
          <w:rFonts w:ascii="Arial" w:hAnsi="Arial" w:cs="Arial"/>
          <w:b/>
          <w:bCs/>
          <w:sz w:val="22"/>
          <w:szCs w:val="22"/>
        </w:rPr>
        <w:t>About the National Agricultural Law Center</w:t>
      </w:r>
    </w:p>
    <w:p w14:paraId="24DFB3FA" w14:textId="2B3202DC" w:rsidR="00C7039F" w:rsidRDefault="00C7039F" w:rsidP="00C7039F">
      <w:pPr>
        <w:rPr>
          <w:rFonts w:ascii="Arial" w:hAnsi="Arial" w:cs="Arial"/>
          <w:sz w:val="22"/>
          <w:szCs w:val="22"/>
        </w:rPr>
      </w:pPr>
      <w:r w:rsidRPr="0034387E">
        <w:rPr>
          <w:rFonts w:ascii="Arial" w:hAnsi="Arial" w:cs="Arial"/>
          <w:bCs/>
          <w:sz w:val="22"/>
          <w:szCs w:val="22"/>
        </w:rPr>
        <w:t>The National Agricultural Law Center</w:t>
      </w:r>
      <w:r w:rsidRPr="0034387E">
        <w:rPr>
          <w:rFonts w:ascii="Arial" w:hAnsi="Arial" w:cs="Arial"/>
          <w:b/>
          <w:bCs/>
          <w:sz w:val="22"/>
          <w:szCs w:val="22"/>
        </w:rPr>
        <w:t> </w:t>
      </w:r>
      <w:r w:rsidRPr="0034387E">
        <w:rPr>
          <w:rFonts w:ascii="Arial" w:hAnsi="Arial" w:cs="Arial"/>
          <w:sz w:val="22"/>
          <w:szCs w:val="22"/>
        </w:rPr>
        <w:t>serves as the nation’s leading source of agricultural and food law research and information. The Center works with producers, state and federal policymakers, Congressional staffers, attorneys, land grant universities, and many others to provide objective, nonpartisan agricultural and food law research and information to the nation’s agricultural community.</w:t>
      </w:r>
    </w:p>
    <w:p w14:paraId="38A46DDE" w14:textId="77777777" w:rsidR="00D15577" w:rsidRPr="0034387E" w:rsidRDefault="00D15577" w:rsidP="00C7039F">
      <w:pPr>
        <w:rPr>
          <w:rFonts w:ascii="Arial" w:hAnsi="Arial" w:cs="Arial"/>
          <w:sz w:val="22"/>
          <w:szCs w:val="22"/>
        </w:rPr>
      </w:pPr>
    </w:p>
    <w:p w14:paraId="350853EA" w14:textId="77777777" w:rsidR="00C7039F" w:rsidRPr="0034387E" w:rsidRDefault="00C7039F" w:rsidP="00C7039F">
      <w:pPr>
        <w:rPr>
          <w:rFonts w:ascii="Arial" w:hAnsi="Arial" w:cs="Arial"/>
          <w:sz w:val="22"/>
          <w:szCs w:val="22"/>
        </w:rPr>
      </w:pPr>
      <w:r w:rsidRPr="0034387E">
        <w:rPr>
          <w:rFonts w:ascii="Arial" w:hAnsi="Arial" w:cs="Arial"/>
          <w:sz w:val="22"/>
          <w:szCs w:val="22"/>
        </w:rPr>
        <w:t>The Center is a unit of the University of Arkansas System Division of Agriculture and works in close partnership with the USDA Agricultural Research Service, National Agricultural Library.</w:t>
      </w:r>
    </w:p>
    <w:p w14:paraId="0C71BBE0" w14:textId="77777777" w:rsidR="009C22BB" w:rsidRPr="0034387E" w:rsidRDefault="009C22BB" w:rsidP="00C7039F">
      <w:pPr>
        <w:rPr>
          <w:rFonts w:ascii="Arial" w:hAnsi="Arial" w:cs="Arial"/>
          <w:b/>
          <w:sz w:val="22"/>
          <w:szCs w:val="22"/>
        </w:rPr>
      </w:pPr>
    </w:p>
    <w:p w14:paraId="4A6F94BF" w14:textId="77777777" w:rsidR="00C53ACA" w:rsidRDefault="00C53ACA" w:rsidP="00C7039F">
      <w:pPr>
        <w:rPr>
          <w:rFonts w:ascii="Arial" w:hAnsi="Arial" w:cs="Arial"/>
          <w:b/>
          <w:sz w:val="22"/>
          <w:szCs w:val="22"/>
        </w:rPr>
      </w:pPr>
    </w:p>
    <w:p w14:paraId="1B880689" w14:textId="08E4BE92" w:rsidR="00C7039F" w:rsidRPr="0034387E" w:rsidRDefault="00C7039F" w:rsidP="00C7039F">
      <w:pPr>
        <w:rPr>
          <w:rFonts w:ascii="Arial" w:hAnsi="Arial" w:cs="Arial"/>
          <w:b/>
          <w:sz w:val="22"/>
          <w:szCs w:val="22"/>
        </w:rPr>
      </w:pPr>
      <w:r w:rsidRPr="0034387E">
        <w:rPr>
          <w:rFonts w:ascii="Arial" w:hAnsi="Arial" w:cs="Arial"/>
          <w:b/>
          <w:sz w:val="22"/>
          <w:szCs w:val="22"/>
        </w:rPr>
        <w:t xml:space="preserve">About the Division of Agriculture </w:t>
      </w:r>
    </w:p>
    <w:p w14:paraId="4C6F7708" w14:textId="77777777" w:rsidR="00C7039F" w:rsidRPr="0034387E" w:rsidRDefault="00C7039F" w:rsidP="00C7039F">
      <w:pPr>
        <w:rPr>
          <w:rFonts w:ascii="Arial" w:hAnsi="Arial" w:cs="Arial"/>
          <w:sz w:val="22"/>
          <w:szCs w:val="22"/>
        </w:rPr>
      </w:pPr>
      <w:r w:rsidRPr="0034387E">
        <w:rPr>
          <w:rFonts w:ascii="Arial" w:hAnsi="Arial" w:cs="Arial"/>
          <w:sz w:val="22"/>
          <w:szCs w:val="22"/>
        </w:rPr>
        <w:t xml:space="preserve">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 </w:t>
      </w:r>
    </w:p>
    <w:p w14:paraId="6B364FC3" w14:textId="77777777" w:rsidR="00C7039F" w:rsidRPr="0034387E" w:rsidRDefault="00C7039F" w:rsidP="00C7039F">
      <w:pPr>
        <w:rPr>
          <w:rFonts w:ascii="Arial" w:hAnsi="Arial" w:cs="Arial"/>
          <w:sz w:val="22"/>
          <w:szCs w:val="22"/>
        </w:rPr>
      </w:pPr>
    </w:p>
    <w:p w14:paraId="1D9ECE39" w14:textId="77777777" w:rsidR="00C7039F" w:rsidRPr="0034387E" w:rsidRDefault="00C7039F" w:rsidP="00C7039F">
      <w:pPr>
        <w:rPr>
          <w:rFonts w:ascii="Arial" w:hAnsi="Arial" w:cs="Arial"/>
          <w:sz w:val="22"/>
          <w:szCs w:val="22"/>
        </w:rPr>
      </w:pPr>
      <w:r w:rsidRPr="0034387E">
        <w:rPr>
          <w:rFonts w:ascii="Arial" w:hAnsi="Arial" w:cs="Arial"/>
          <w:sz w:val="22"/>
          <w:szCs w:val="22"/>
        </w:rPr>
        <w:t xml:space="preserve">The Division of Agriculture is one of 20 entities within the University of Arkansas System. It has offices in all 75 counties in Arkansas and faculty on five system campuses.  </w:t>
      </w:r>
    </w:p>
    <w:p w14:paraId="705A2736" w14:textId="77777777" w:rsidR="00C7039F" w:rsidRPr="0034387E" w:rsidRDefault="00C7039F" w:rsidP="00C7039F">
      <w:pPr>
        <w:rPr>
          <w:rFonts w:ascii="Arial" w:hAnsi="Arial" w:cs="Arial"/>
          <w:sz w:val="22"/>
          <w:szCs w:val="22"/>
        </w:rPr>
      </w:pPr>
    </w:p>
    <w:p w14:paraId="4D9F3FE6" w14:textId="77777777" w:rsidR="00C7039F" w:rsidRPr="0034387E" w:rsidRDefault="00C7039F" w:rsidP="00C7039F">
      <w:pPr>
        <w:rPr>
          <w:rFonts w:ascii="Arial" w:hAnsi="Arial" w:cs="Arial"/>
          <w:sz w:val="22"/>
          <w:szCs w:val="22"/>
        </w:rPr>
      </w:pPr>
      <w:r w:rsidRPr="0034387E">
        <w:rPr>
          <w:rFonts w:ascii="Arial" w:hAnsi="Arial" w:cs="Arial"/>
          <w:sz w:val="22"/>
          <w:szCs w:val="22"/>
        </w:rPr>
        <w:t>The University of Arkansas System Division of Agriculture is an equal opportunity/equal access/affirmative action institution. If you require a reasonable accommodation to participate or need materials in another format, please contact 479-575-4607 as soon as possible. Dial 711 for Arkansas Relay. </w:t>
      </w:r>
    </w:p>
    <w:p w14:paraId="6CC5BB19" w14:textId="77777777" w:rsidR="00C7039F" w:rsidRPr="0034387E" w:rsidRDefault="00C7039F" w:rsidP="00D71B7D">
      <w:pPr>
        <w:rPr>
          <w:rFonts w:ascii="Arial" w:hAnsi="Arial" w:cs="Arial"/>
          <w:sz w:val="22"/>
          <w:szCs w:val="22"/>
        </w:rPr>
      </w:pPr>
    </w:p>
    <w:p w14:paraId="5F035DEA" w14:textId="1F36C9A7" w:rsidR="00C7039F" w:rsidRPr="0034387E" w:rsidRDefault="00C7039F" w:rsidP="00D71B7D">
      <w:pPr>
        <w:rPr>
          <w:rFonts w:ascii="Arial" w:hAnsi="Arial" w:cs="Arial"/>
          <w:sz w:val="22"/>
          <w:szCs w:val="22"/>
        </w:rPr>
      </w:pPr>
    </w:p>
    <w:p w14:paraId="13E2D7E0" w14:textId="00805571" w:rsidR="00C7039F" w:rsidRPr="0034387E" w:rsidRDefault="00C7039F" w:rsidP="00D71B7D">
      <w:pPr>
        <w:rPr>
          <w:rFonts w:ascii="Arial" w:hAnsi="Arial" w:cs="Arial"/>
          <w:sz w:val="22"/>
          <w:szCs w:val="22"/>
        </w:rPr>
      </w:pPr>
    </w:p>
    <w:p w14:paraId="565A71D8" w14:textId="70562198" w:rsidR="00C7039F" w:rsidRPr="0034387E" w:rsidRDefault="00C7039F" w:rsidP="00C7039F">
      <w:pPr>
        <w:ind w:left="3600" w:firstLine="720"/>
        <w:rPr>
          <w:rFonts w:ascii="Arial" w:hAnsi="Arial" w:cs="Arial"/>
          <w:sz w:val="22"/>
          <w:szCs w:val="22"/>
        </w:rPr>
      </w:pPr>
      <w:r w:rsidRPr="0034387E">
        <w:rPr>
          <w:rFonts w:ascii="Arial" w:hAnsi="Arial" w:cs="Arial"/>
          <w:sz w:val="22"/>
          <w:szCs w:val="22"/>
        </w:rPr>
        <w:t>###</w:t>
      </w:r>
    </w:p>
    <w:sectPr w:rsidR="00C7039F" w:rsidRPr="0034387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EFF00" w14:textId="77777777" w:rsidR="001B0F9A" w:rsidRDefault="001B0F9A" w:rsidP="00C7039F">
      <w:r>
        <w:separator/>
      </w:r>
    </w:p>
  </w:endnote>
  <w:endnote w:type="continuationSeparator" w:id="0">
    <w:p w14:paraId="4A524464" w14:textId="77777777" w:rsidR="001B0F9A" w:rsidRDefault="001B0F9A" w:rsidP="00C7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7F9E7" w14:textId="77777777" w:rsidR="006C018D" w:rsidRDefault="006C0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9E69E" w14:textId="77777777" w:rsidR="006C018D" w:rsidRDefault="006C0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D0395" w14:textId="77777777" w:rsidR="006C018D" w:rsidRDefault="006C0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F9328" w14:textId="77777777" w:rsidR="001B0F9A" w:rsidRDefault="001B0F9A" w:rsidP="00C7039F">
      <w:r>
        <w:separator/>
      </w:r>
    </w:p>
  </w:footnote>
  <w:footnote w:type="continuationSeparator" w:id="0">
    <w:p w14:paraId="6BEAA685" w14:textId="77777777" w:rsidR="001B0F9A" w:rsidRDefault="001B0F9A" w:rsidP="00C7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87457" w14:textId="77777777" w:rsidR="006C018D" w:rsidRDefault="006C0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87068" w14:textId="6C805D93" w:rsidR="00C7039F" w:rsidRDefault="006C018D">
    <w:pPr>
      <w:pStyle w:val="Header"/>
    </w:pPr>
    <w:r>
      <w:rPr>
        <w:rFonts w:ascii="Arial" w:hAnsi="Arial" w:cs="Arial"/>
        <w:noProof/>
        <w:sz w:val="22"/>
        <w:szCs w:val="22"/>
      </w:rPr>
      <w:drawing>
        <wp:anchor distT="0" distB="0" distL="114300" distR="114300" simplePos="0" relativeHeight="251661312" behindDoc="1" locked="0" layoutInCell="1" allowOverlap="1" wp14:anchorId="17BD944F" wp14:editId="27E0606A">
          <wp:simplePos x="0" y="0"/>
          <wp:positionH relativeFrom="column">
            <wp:posOffset>5188688</wp:posOffset>
          </wp:positionH>
          <wp:positionV relativeFrom="paragraph">
            <wp:posOffset>-435935</wp:posOffset>
          </wp:positionV>
          <wp:extent cx="1105786" cy="962957"/>
          <wp:effectExtent l="0" t="0" r="0" b="254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777" cy="970786"/>
                  </a:xfrm>
                  <a:prstGeom prst="rect">
                    <a:avLst/>
                  </a:prstGeom>
                </pic:spPr>
              </pic:pic>
            </a:graphicData>
          </a:graphic>
          <wp14:sizeRelH relativeFrom="page">
            <wp14:pctWidth>0</wp14:pctWidth>
          </wp14:sizeRelH>
          <wp14:sizeRelV relativeFrom="page">
            <wp14:pctHeight>0</wp14:pctHeight>
          </wp14:sizeRelV>
        </wp:anchor>
      </w:drawing>
    </w:r>
    <w:r w:rsidRPr="0033659D">
      <w:rPr>
        <w:rFonts w:ascii="Arial" w:hAnsi="Arial" w:cs="Arial"/>
        <w:noProof/>
      </w:rPr>
      <w:drawing>
        <wp:anchor distT="0" distB="0" distL="114300" distR="114300" simplePos="0" relativeHeight="251659264" behindDoc="0" locked="0" layoutInCell="1" allowOverlap="1" wp14:anchorId="79985DFF" wp14:editId="249DDE02">
          <wp:simplePos x="0" y="0"/>
          <wp:positionH relativeFrom="margin">
            <wp:posOffset>-254635</wp:posOffset>
          </wp:positionH>
          <wp:positionV relativeFrom="paragraph">
            <wp:posOffset>-85725</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2"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C140" w14:textId="77777777" w:rsidR="006C018D" w:rsidRDefault="006C0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5578B"/>
    <w:multiLevelType w:val="hybridMultilevel"/>
    <w:tmpl w:val="633A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376D3"/>
    <w:multiLevelType w:val="hybridMultilevel"/>
    <w:tmpl w:val="A4D0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A0C1D"/>
    <w:multiLevelType w:val="hybridMultilevel"/>
    <w:tmpl w:val="4D7A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33475"/>
    <w:multiLevelType w:val="multilevel"/>
    <w:tmpl w:val="69044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lvlOverride w:ilvl="0">
      <w:lvl w:ilvl="0">
        <w:numFmt w:val="bullet"/>
        <w:lvlText w:val=""/>
        <w:lvlJc w:val="left"/>
        <w:pPr>
          <w:tabs>
            <w:tab w:val="num" w:pos="720"/>
          </w:tabs>
          <w:ind w:left="720" w:hanging="360"/>
        </w:pPr>
        <w:rPr>
          <w:rFonts w:ascii="Symbol" w:hAnsi="Symbol" w:hint="default"/>
          <w:sz w:val="2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7D"/>
    <w:rsid w:val="00045726"/>
    <w:rsid w:val="00056440"/>
    <w:rsid w:val="000956D5"/>
    <w:rsid w:val="00155420"/>
    <w:rsid w:val="001919B8"/>
    <w:rsid w:val="001B0F9A"/>
    <w:rsid w:val="001C6248"/>
    <w:rsid w:val="001E3F20"/>
    <w:rsid w:val="00261BB2"/>
    <w:rsid w:val="003018A5"/>
    <w:rsid w:val="0034387E"/>
    <w:rsid w:val="003615F9"/>
    <w:rsid w:val="0036555D"/>
    <w:rsid w:val="003A111E"/>
    <w:rsid w:val="003B1900"/>
    <w:rsid w:val="003E6AC5"/>
    <w:rsid w:val="004D5B92"/>
    <w:rsid w:val="00586108"/>
    <w:rsid w:val="005F38EA"/>
    <w:rsid w:val="0068244B"/>
    <w:rsid w:val="00692D69"/>
    <w:rsid w:val="006C018D"/>
    <w:rsid w:val="007B1727"/>
    <w:rsid w:val="007D3A52"/>
    <w:rsid w:val="00801B6E"/>
    <w:rsid w:val="00812D86"/>
    <w:rsid w:val="00881701"/>
    <w:rsid w:val="008904D5"/>
    <w:rsid w:val="008A07E5"/>
    <w:rsid w:val="009B64C7"/>
    <w:rsid w:val="009C22BB"/>
    <w:rsid w:val="00A74AD3"/>
    <w:rsid w:val="00A75788"/>
    <w:rsid w:val="00AD5585"/>
    <w:rsid w:val="00B05436"/>
    <w:rsid w:val="00B24CCC"/>
    <w:rsid w:val="00B96AD7"/>
    <w:rsid w:val="00BA722C"/>
    <w:rsid w:val="00BF58F4"/>
    <w:rsid w:val="00C04759"/>
    <w:rsid w:val="00C06118"/>
    <w:rsid w:val="00C204DF"/>
    <w:rsid w:val="00C53ACA"/>
    <w:rsid w:val="00C7039F"/>
    <w:rsid w:val="00D017B0"/>
    <w:rsid w:val="00D137CE"/>
    <w:rsid w:val="00D15577"/>
    <w:rsid w:val="00D71B7D"/>
    <w:rsid w:val="00D83710"/>
    <w:rsid w:val="00D92042"/>
    <w:rsid w:val="00DF3B02"/>
    <w:rsid w:val="00DF3BFC"/>
    <w:rsid w:val="00E64017"/>
    <w:rsid w:val="00EC2ABE"/>
    <w:rsid w:val="00EC6398"/>
    <w:rsid w:val="00EF2DFD"/>
    <w:rsid w:val="00F2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4C25"/>
  <w15:chartTrackingRefBased/>
  <w15:docId w15:val="{A7AF0626-6845-DC43-9A69-3EA7DC43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B7D"/>
    <w:rPr>
      <w:color w:val="0563C1" w:themeColor="hyperlink"/>
      <w:u w:val="single"/>
    </w:rPr>
  </w:style>
  <w:style w:type="character" w:styleId="UnresolvedMention">
    <w:name w:val="Unresolved Mention"/>
    <w:basedOn w:val="DefaultParagraphFont"/>
    <w:uiPriority w:val="99"/>
    <w:semiHidden/>
    <w:unhideWhenUsed/>
    <w:rsid w:val="00D71B7D"/>
    <w:rPr>
      <w:color w:val="605E5C"/>
      <w:shd w:val="clear" w:color="auto" w:fill="E1DFDD"/>
    </w:rPr>
  </w:style>
  <w:style w:type="paragraph" w:styleId="ListParagraph">
    <w:name w:val="List Paragraph"/>
    <w:basedOn w:val="Normal"/>
    <w:uiPriority w:val="34"/>
    <w:qFormat/>
    <w:rsid w:val="00D71B7D"/>
    <w:pPr>
      <w:ind w:left="720"/>
      <w:contextualSpacing/>
    </w:pPr>
  </w:style>
  <w:style w:type="paragraph" w:styleId="Header">
    <w:name w:val="header"/>
    <w:basedOn w:val="Normal"/>
    <w:link w:val="HeaderChar"/>
    <w:uiPriority w:val="99"/>
    <w:unhideWhenUsed/>
    <w:rsid w:val="00C7039F"/>
    <w:pPr>
      <w:tabs>
        <w:tab w:val="center" w:pos="4680"/>
        <w:tab w:val="right" w:pos="9360"/>
      </w:tabs>
    </w:pPr>
  </w:style>
  <w:style w:type="character" w:customStyle="1" w:styleId="HeaderChar">
    <w:name w:val="Header Char"/>
    <w:basedOn w:val="DefaultParagraphFont"/>
    <w:link w:val="Header"/>
    <w:uiPriority w:val="99"/>
    <w:rsid w:val="00C7039F"/>
  </w:style>
  <w:style w:type="paragraph" w:styleId="Footer">
    <w:name w:val="footer"/>
    <w:basedOn w:val="Normal"/>
    <w:link w:val="FooterChar"/>
    <w:uiPriority w:val="99"/>
    <w:unhideWhenUsed/>
    <w:rsid w:val="00C7039F"/>
    <w:pPr>
      <w:tabs>
        <w:tab w:val="center" w:pos="4680"/>
        <w:tab w:val="right" w:pos="9360"/>
      </w:tabs>
    </w:pPr>
  </w:style>
  <w:style w:type="character" w:customStyle="1" w:styleId="FooterChar">
    <w:name w:val="Footer Char"/>
    <w:basedOn w:val="DefaultParagraphFont"/>
    <w:link w:val="Footer"/>
    <w:uiPriority w:val="99"/>
    <w:rsid w:val="00C7039F"/>
  </w:style>
  <w:style w:type="character" w:styleId="FollowedHyperlink">
    <w:name w:val="FollowedHyperlink"/>
    <w:basedOn w:val="DefaultParagraphFont"/>
    <w:uiPriority w:val="99"/>
    <w:semiHidden/>
    <w:unhideWhenUsed/>
    <w:rsid w:val="00C7039F"/>
    <w:rPr>
      <w:color w:val="954F72" w:themeColor="followedHyperlink"/>
      <w:u w:val="single"/>
    </w:rPr>
  </w:style>
  <w:style w:type="paragraph" w:styleId="NormalWeb">
    <w:name w:val="Normal (Web)"/>
    <w:basedOn w:val="Normal"/>
    <w:uiPriority w:val="99"/>
    <w:semiHidden/>
    <w:unhideWhenUsed/>
    <w:rsid w:val="006C018D"/>
    <w:rPr>
      <w:rFonts w:ascii="Times New Roman" w:hAnsi="Times New Roman" w:cs="Times New Roman"/>
    </w:rPr>
  </w:style>
  <w:style w:type="character" w:styleId="CommentReference">
    <w:name w:val="annotation reference"/>
    <w:basedOn w:val="DefaultParagraphFont"/>
    <w:uiPriority w:val="99"/>
    <w:semiHidden/>
    <w:unhideWhenUsed/>
    <w:rsid w:val="0068244B"/>
    <w:rPr>
      <w:sz w:val="16"/>
      <w:szCs w:val="16"/>
    </w:rPr>
  </w:style>
  <w:style w:type="paragraph" w:styleId="CommentText">
    <w:name w:val="annotation text"/>
    <w:basedOn w:val="Normal"/>
    <w:link w:val="CommentTextChar"/>
    <w:uiPriority w:val="99"/>
    <w:semiHidden/>
    <w:unhideWhenUsed/>
    <w:rsid w:val="0068244B"/>
    <w:rPr>
      <w:sz w:val="20"/>
      <w:szCs w:val="20"/>
    </w:rPr>
  </w:style>
  <w:style w:type="character" w:customStyle="1" w:styleId="CommentTextChar">
    <w:name w:val="Comment Text Char"/>
    <w:basedOn w:val="DefaultParagraphFont"/>
    <w:link w:val="CommentText"/>
    <w:uiPriority w:val="99"/>
    <w:semiHidden/>
    <w:rsid w:val="0068244B"/>
    <w:rPr>
      <w:sz w:val="20"/>
      <w:szCs w:val="20"/>
    </w:rPr>
  </w:style>
  <w:style w:type="paragraph" w:styleId="CommentSubject">
    <w:name w:val="annotation subject"/>
    <w:basedOn w:val="CommentText"/>
    <w:next w:val="CommentText"/>
    <w:link w:val="CommentSubjectChar"/>
    <w:uiPriority w:val="99"/>
    <w:semiHidden/>
    <w:unhideWhenUsed/>
    <w:rsid w:val="0068244B"/>
    <w:rPr>
      <w:b/>
      <w:bCs/>
    </w:rPr>
  </w:style>
  <w:style w:type="character" w:customStyle="1" w:styleId="CommentSubjectChar">
    <w:name w:val="Comment Subject Char"/>
    <w:basedOn w:val="CommentTextChar"/>
    <w:link w:val="CommentSubject"/>
    <w:uiPriority w:val="99"/>
    <w:semiHidden/>
    <w:rsid w:val="0068244B"/>
    <w:rPr>
      <w:b/>
      <w:bCs/>
      <w:sz w:val="20"/>
      <w:szCs w:val="20"/>
    </w:rPr>
  </w:style>
  <w:style w:type="paragraph" w:styleId="BalloonText">
    <w:name w:val="Balloon Text"/>
    <w:basedOn w:val="Normal"/>
    <w:link w:val="BalloonTextChar"/>
    <w:uiPriority w:val="99"/>
    <w:semiHidden/>
    <w:unhideWhenUsed/>
    <w:rsid w:val="006824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744160">
      <w:bodyDiv w:val="1"/>
      <w:marLeft w:val="0"/>
      <w:marRight w:val="0"/>
      <w:marTop w:val="0"/>
      <w:marBottom w:val="0"/>
      <w:divBdr>
        <w:top w:val="none" w:sz="0" w:space="0" w:color="auto"/>
        <w:left w:val="none" w:sz="0" w:space="0" w:color="auto"/>
        <w:bottom w:val="none" w:sz="0" w:space="0" w:color="auto"/>
        <w:right w:val="none" w:sz="0" w:space="0" w:color="auto"/>
      </w:divBdr>
    </w:div>
    <w:div w:id="424691142">
      <w:bodyDiv w:val="1"/>
      <w:marLeft w:val="0"/>
      <w:marRight w:val="0"/>
      <w:marTop w:val="0"/>
      <w:marBottom w:val="0"/>
      <w:divBdr>
        <w:top w:val="none" w:sz="0" w:space="0" w:color="auto"/>
        <w:left w:val="none" w:sz="0" w:space="0" w:color="auto"/>
        <w:bottom w:val="none" w:sz="0" w:space="0" w:color="auto"/>
        <w:right w:val="none" w:sz="0" w:space="0" w:color="auto"/>
      </w:divBdr>
      <w:divsChild>
        <w:div w:id="439379922">
          <w:marLeft w:val="0"/>
          <w:marRight w:val="0"/>
          <w:marTop w:val="0"/>
          <w:marBottom w:val="0"/>
          <w:divBdr>
            <w:top w:val="none" w:sz="0" w:space="0" w:color="auto"/>
            <w:left w:val="none" w:sz="0" w:space="0" w:color="auto"/>
            <w:bottom w:val="none" w:sz="0" w:space="0" w:color="auto"/>
            <w:right w:val="none" w:sz="0" w:space="0" w:color="auto"/>
          </w:divBdr>
          <w:divsChild>
            <w:div w:id="613250634">
              <w:marLeft w:val="0"/>
              <w:marRight w:val="0"/>
              <w:marTop w:val="0"/>
              <w:marBottom w:val="0"/>
              <w:divBdr>
                <w:top w:val="none" w:sz="0" w:space="0" w:color="auto"/>
                <w:left w:val="none" w:sz="0" w:space="0" w:color="auto"/>
                <w:bottom w:val="none" w:sz="0" w:space="0" w:color="auto"/>
                <w:right w:val="none" w:sz="0" w:space="0" w:color="auto"/>
              </w:divBdr>
              <w:divsChild>
                <w:div w:id="271788099">
                  <w:marLeft w:val="0"/>
                  <w:marRight w:val="0"/>
                  <w:marTop w:val="0"/>
                  <w:marBottom w:val="0"/>
                  <w:divBdr>
                    <w:top w:val="none" w:sz="0" w:space="0" w:color="auto"/>
                    <w:left w:val="none" w:sz="0" w:space="0" w:color="auto"/>
                    <w:bottom w:val="none" w:sz="0" w:space="0" w:color="auto"/>
                    <w:right w:val="none" w:sz="0" w:space="0" w:color="auto"/>
                  </w:divBdr>
                  <w:divsChild>
                    <w:div w:id="14813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857029">
      <w:bodyDiv w:val="1"/>
      <w:marLeft w:val="0"/>
      <w:marRight w:val="0"/>
      <w:marTop w:val="0"/>
      <w:marBottom w:val="0"/>
      <w:divBdr>
        <w:top w:val="none" w:sz="0" w:space="0" w:color="auto"/>
        <w:left w:val="none" w:sz="0" w:space="0" w:color="auto"/>
        <w:bottom w:val="none" w:sz="0" w:space="0" w:color="auto"/>
        <w:right w:val="none" w:sz="0" w:space="0" w:color="auto"/>
      </w:divBdr>
    </w:div>
    <w:div w:id="833759711">
      <w:bodyDiv w:val="1"/>
      <w:marLeft w:val="0"/>
      <w:marRight w:val="0"/>
      <w:marTop w:val="0"/>
      <w:marBottom w:val="0"/>
      <w:divBdr>
        <w:top w:val="none" w:sz="0" w:space="0" w:color="auto"/>
        <w:left w:val="none" w:sz="0" w:space="0" w:color="auto"/>
        <w:bottom w:val="none" w:sz="0" w:space="0" w:color="auto"/>
        <w:right w:val="none" w:sz="0" w:space="0" w:color="auto"/>
      </w:divBdr>
      <w:divsChild>
        <w:div w:id="1628968729">
          <w:marLeft w:val="0"/>
          <w:marRight w:val="0"/>
          <w:marTop w:val="0"/>
          <w:marBottom w:val="0"/>
          <w:divBdr>
            <w:top w:val="none" w:sz="0" w:space="0" w:color="auto"/>
            <w:left w:val="none" w:sz="0" w:space="0" w:color="auto"/>
            <w:bottom w:val="none" w:sz="0" w:space="0" w:color="auto"/>
            <w:right w:val="none" w:sz="0" w:space="0" w:color="auto"/>
          </w:divBdr>
          <w:divsChild>
            <w:div w:id="1892576990">
              <w:marLeft w:val="0"/>
              <w:marRight w:val="0"/>
              <w:marTop w:val="0"/>
              <w:marBottom w:val="0"/>
              <w:divBdr>
                <w:top w:val="none" w:sz="0" w:space="0" w:color="auto"/>
                <w:left w:val="none" w:sz="0" w:space="0" w:color="auto"/>
                <w:bottom w:val="none" w:sz="0" w:space="0" w:color="auto"/>
                <w:right w:val="none" w:sz="0" w:space="0" w:color="auto"/>
              </w:divBdr>
              <w:divsChild>
                <w:div w:id="61219855">
                  <w:marLeft w:val="0"/>
                  <w:marRight w:val="0"/>
                  <w:marTop w:val="0"/>
                  <w:marBottom w:val="0"/>
                  <w:divBdr>
                    <w:top w:val="none" w:sz="0" w:space="0" w:color="auto"/>
                    <w:left w:val="none" w:sz="0" w:space="0" w:color="auto"/>
                    <w:bottom w:val="none" w:sz="0" w:space="0" w:color="auto"/>
                    <w:right w:val="none" w:sz="0" w:space="0" w:color="auto"/>
                  </w:divBdr>
                  <w:divsChild>
                    <w:div w:id="14502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150247">
      <w:bodyDiv w:val="1"/>
      <w:marLeft w:val="0"/>
      <w:marRight w:val="0"/>
      <w:marTop w:val="0"/>
      <w:marBottom w:val="0"/>
      <w:divBdr>
        <w:top w:val="none" w:sz="0" w:space="0" w:color="auto"/>
        <w:left w:val="none" w:sz="0" w:space="0" w:color="auto"/>
        <w:bottom w:val="none" w:sz="0" w:space="0" w:color="auto"/>
        <w:right w:val="none" w:sz="0" w:space="0" w:color="auto"/>
      </w:divBdr>
    </w:div>
    <w:div w:id="15596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uXXvl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wc001@uark.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natagla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ationalaglawcenter.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t.ly/3uXXvl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Emilee Block</dc:creator>
  <cp:keywords/>
  <dc:description/>
  <cp:lastModifiedBy>Mary F Hightower</cp:lastModifiedBy>
  <cp:revision>11</cp:revision>
  <dcterms:created xsi:type="dcterms:W3CDTF">2021-05-20T23:04:00Z</dcterms:created>
  <dcterms:modified xsi:type="dcterms:W3CDTF">2021-05-21T14:26:00Z</dcterms:modified>
</cp:coreProperties>
</file>