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 w:type="dxa"/>
          <w:right w:w="0" w:type="dxa"/>
        </w:tblCellMar>
        <w:tblLook w:val="04A0" w:firstRow="1" w:lastRow="0" w:firstColumn="1" w:lastColumn="0" w:noHBand="0" w:noVBand="1"/>
      </w:tblPr>
      <w:tblGrid>
        <w:gridCol w:w="3775"/>
        <w:gridCol w:w="2970"/>
        <w:gridCol w:w="2605"/>
      </w:tblGrid>
      <w:tr w:rsidR="006056D4" w:rsidRPr="002922F9" w14:paraId="0131AA93" w14:textId="77777777" w:rsidTr="00D96B1B">
        <w:tc>
          <w:tcPr>
            <w:tcW w:w="3775" w:type="dxa"/>
          </w:tcPr>
          <w:p w14:paraId="1AE3955A" w14:textId="77777777" w:rsidR="0053508E" w:rsidRPr="002922F9" w:rsidRDefault="0053508E" w:rsidP="00D96B1B">
            <w:pPr>
              <w:rPr>
                <w:rFonts w:ascii="Arial" w:hAnsi="Arial" w:cs="Arial"/>
                <w:color w:val="000000" w:themeColor="text1"/>
                <w:sz w:val="22"/>
                <w:szCs w:val="22"/>
              </w:rPr>
            </w:pPr>
            <w:r w:rsidRPr="002922F9">
              <w:rPr>
                <w:rFonts w:ascii="Arial" w:hAnsi="Arial" w:cs="Arial"/>
                <w:noProof/>
                <w:color w:val="000000" w:themeColor="text1"/>
                <w:sz w:val="22"/>
                <w:szCs w:val="22"/>
              </w:rPr>
              <w:drawing>
                <wp:anchor distT="0" distB="0" distL="114300" distR="114300" simplePos="0" relativeHeight="251659264" behindDoc="0" locked="0" layoutInCell="1" allowOverlap="1" wp14:anchorId="35CE6C2F" wp14:editId="4B19062A">
                  <wp:simplePos x="0" y="0"/>
                  <wp:positionH relativeFrom="column">
                    <wp:posOffset>-28738</wp:posOffset>
                  </wp:positionH>
                  <wp:positionV relativeFrom="paragraph">
                    <wp:posOffset>-506839</wp:posOffset>
                  </wp:positionV>
                  <wp:extent cx="2364377" cy="42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85885" cy="4268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22F9">
              <w:rPr>
                <w:rFonts w:ascii="Arial" w:hAnsi="Arial" w:cs="Arial"/>
                <w:color w:val="000000" w:themeColor="text1"/>
                <w:sz w:val="22"/>
                <w:szCs w:val="22"/>
              </w:rPr>
              <w:softHyphen/>
            </w:r>
          </w:p>
          <w:p w14:paraId="27E54BC7" w14:textId="77777777" w:rsidR="0053508E" w:rsidRPr="002922F9" w:rsidRDefault="0053508E" w:rsidP="00D96B1B">
            <w:pPr>
              <w:rPr>
                <w:rFonts w:ascii="Arial" w:hAnsi="Arial" w:cs="Arial"/>
                <w:color w:val="000000" w:themeColor="text1"/>
                <w:sz w:val="22"/>
                <w:szCs w:val="22"/>
              </w:rPr>
            </w:pPr>
            <w:r w:rsidRPr="002922F9">
              <w:rPr>
                <w:rFonts w:ascii="Arial" w:hAnsi="Arial" w:cs="Arial"/>
                <w:color w:val="000000" w:themeColor="text1"/>
                <w:sz w:val="22"/>
                <w:szCs w:val="22"/>
              </w:rPr>
              <w:t>Media Contact: Tracy Courage</w:t>
            </w:r>
          </w:p>
        </w:tc>
        <w:tc>
          <w:tcPr>
            <w:tcW w:w="2970" w:type="dxa"/>
          </w:tcPr>
          <w:p w14:paraId="2298DFF8" w14:textId="77777777" w:rsidR="0053508E" w:rsidRPr="002922F9" w:rsidRDefault="0053508E" w:rsidP="00D96B1B">
            <w:pPr>
              <w:jc w:val="center"/>
              <w:rPr>
                <w:rFonts w:ascii="Arial" w:hAnsi="Arial" w:cs="Arial"/>
                <w:color w:val="000000" w:themeColor="text1"/>
                <w:sz w:val="22"/>
                <w:szCs w:val="22"/>
              </w:rPr>
            </w:pPr>
          </w:p>
          <w:p w14:paraId="5DD4FC4B" w14:textId="77777777" w:rsidR="0053508E" w:rsidRPr="002922F9" w:rsidRDefault="00317A78" w:rsidP="00D96B1B">
            <w:pPr>
              <w:rPr>
                <w:rFonts w:ascii="Arial" w:hAnsi="Arial" w:cs="Arial"/>
                <w:color w:val="000000" w:themeColor="text1"/>
                <w:sz w:val="22"/>
                <w:szCs w:val="22"/>
              </w:rPr>
            </w:pPr>
            <w:hyperlink r:id="rId6" w:history="1">
              <w:r w:rsidR="0053508E" w:rsidRPr="002922F9">
                <w:rPr>
                  <w:rStyle w:val="Hyperlink"/>
                  <w:rFonts w:ascii="Arial" w:hAnsi="Arial" w:cs="Arial"/>
                  <w:color w:val="000000" w:themeColor="text1"/>
                  <w:sz w:val="22"/>
                  <w:szCs w:val="22"/>
                </w:rPr>
                <w:t>tcourage@uada.edu</w:t>
              </w:r>
            </w:hyperlink>
          </w:p>
          <w:p w14:paraId="4EDFA2DC" w14:textId="77777777" w:rsidR="0053508E" w:rsidRPr="002922F9" w:rsidRDefault="0053508E" w:rsidP="00D96B1B">
            <w:pPr>
              <w:rPr>
                <w:rFonts w:ascii="Arial" w:hAnsi="Arial" w:cs="Arial"/>
                <w:color w:val="000000" w:themeColor="text1"/>
                <w:sz w:val="22"/>
                <w:szCs w:val="22"/>
              </w:rPr>
            </w:pPr>
          </w:p>
        </w:tc>
        <w:tc>
          <w:tcPr>
            <w:tcW w:w="2605" w:type="dxa"/>
          </w:tcPr>
          <w:p w14:paraId="62EE5721" w14:textId="77777777" w:rsidR="00DB4D2D" w:rsidRPr="002922F9" w:rsidRDefault="00DB4D2D" w:rsidP="00DB4D2D">
            <w:pPr>
              <w:jc w:val="center"/>
              <w:rPr>
                <w:rFonts w:ascii="Arial" w:hAnsi="Arial" w:cs="Arial"/>
                <w:color w:val="000000" w:themeColor="text1"/>
                <w:sz w:val="22"/>
                <w:szCs w:val="22"/>
              </w:rPr>
            </w:pPr>
          </w:p>
          <w:p w14:paraId="2F69997A" w14:textId="5739E40B" w:rsidR="0053508E" w:rsidRPr="002922F9" w:rsidRDefault="00DB4D2D" w:rsidP="00DB4D2D">
            <w:pPr>
              <w:jc w:val="center"/>
              <w:rPr>
                <w:rFonts w:ascii="Arial" w:hAnsi="Arial" w:cs="Arial"/>
                <w:color w:val="000000" w:themeColor="text1"/>
                <w:sz w:val="22"/>
                <w:szCs w:val="22"/>
              </w:rPr>
            </w:pPr>
            <w:r w:rsidRPr="002922F9">
              <w:rPr>
                <w:rFonts w:ascii="Arial" w:hAnsi="Arial" w:cs="Arial"/>
                <w:color w:val="000000" w:themeColor="text1"/>
                <w:sz w:val="22"/>
                <w:szCs w:val="22"/>
              </w:rPr>
              <w:t xml:space="preserve"> </w:t>
            </w:r>
            <w:r w:rsidR="0053508E" w:rsidRPr="002922F9">
              <w:rPr>
                <w:rFonts w:ascii="Arial" w:hAnsi="Arial" w:cs="Arial"/>
                <w:color w:val="000000" w:themeColor="text1"/>
                <w:sz w:val="22"/>
                <w:szCs w:val="22"/>
              </w:rPr>
              <w:t>(501) 658-2044</w:t>
            </w:r>
          </w:p>
        </w:tc>
      </w:tr>
    </w:tbl>
    <w:p w14:paraId="6969874A" w14:textId="56878576" w:rsidR="0053508E" w:rsidRPr="002922F9" w:rsidRDefault="002158EE" w:rsidP="0053508E">
      <w:pPr>
        <w:rPr>
          <w:rFonts w:ascii="Arial" w:hAnsi="Arial" w:cs="Arial"/>
          <w:color w:val="000000" w:themeColor="text1"/>
          <w:sz w:val="22"/>
          <w:szCs w:val="22"/>
        </w:rPr>
      </w:pPr>
      <w:r>
        <w:rPr>
          <w:rFonts w:ascii="Arial" w:hAnsi="Arial" w:cs="Arial"/>
          <w:color w:val="000000" w:themeColor="text1"/>
          <w:sz w:val="22"/>
          <w:szCs w:val="22"/>
        </w:rPr>
        <w:t>June 1</w:t>
      </w:r>
      <w:r w:rsidR="0053508E" w:rsidRPr="002922F9">
        <w:rPr>
          <w:rFonts w:ascii="Arial" w:hAnsi="Arial" w:cs="Arial"/>
          <w:color w:val="000000" w:themeColor="text1"/>
          <w:sz w:val="22"/>
          <w:szCs w:val="22"/>
        </w:rPr>
        <w:t>, 2021</w:t>
      </w:r>
    </w:p>
    <w:p w14:paraId="10782370" w14:textId="77777777" w:rsidR="0053508E" w:rsidRPr="002922F9" w:rsidRDefault="0053508E" w:rsidP="0053508E">
      <w:pPr>
        <w:rPr>
          <w:rFonts w:ascii="Arial" w:hAnsi="Arial" w:cs="Arial"/>
          <w:color w:val="000000" w:themeColor="text1"/>
          <w:sz w:val="22"/>
          <w:szCs w:val="22"/>
        </w:rPr>
      </w:pPr>
    </w:p>
    <w:p w14:paraId="015EE252" w14:textId="77777777" w:rsidR="00BC249C" w:rsidRPr="002922F9" w:rsidRDefault="00BC249C" w:rsidP="00BC249C">
      <w:pPr>
        <w:rPr>
          <w:rFonts w:ascii="Arial" w:hAnsi="Arial" w:cs="Arial"/>
          <w:color w:val="000000"/>
          <w:sz w:val="22"/>
          <w:szCs w:val="22"/>
        </w:rPr>
      </w:pPr>
      <w:r w:rsidRPr="002922F9">
        <w:rPr>
          <w:rFonts w:ascii="Arial" w:hAnsi="Arial" w:cs="Arial"/>
          <w:b/>
          <w:bCs/>
          <w:color w:val="000000"/>
          <w:sz w:val="22"/>
          <w:szCs w:val="22"/>
        </w:rPr>
        <w:t>Master Gardeners virtual auction offers gardening supplies and more</w:t>
      </w:r>
      <w:r w:rsidRPr="002922F9">
        <w:rPr>
          <w:rStyle w:val="apple-converted-space"/>
          <w:rFonts w:ascii="Arial" w:hAnsi="Arial" w:cs="Arial"/>
          <w:b/>
          <w:bCs/>
          <w:color w:val="000000"/>
          <w:sz w:val="22"/>
          <w:szCs w:val="22"/>
        </w:rPr>
        <w:t> </w:t>
      </w:r>
    </w:p>
    <w:p w14:paraId="301D0CDA" w14:textId="77777777" w:rsidR="00BC249C" w:rsidRPr="002922F9" w:rsidRDefault="00BC249C" w:rsidP="00BC249C">
      <w:pPr>
        <w:rPr>
          <w:rFonts w:ascii="Arial" w:hAnsi="Arial" w:cs="Arial"/>
          <w:color w:val="000000"/>
          <w:sz w:val="22"/>
          <w:szCs w:val="22"/>
        </w:rPr>
      </w:pPr>
      <w:r w:rsidRPr="002922F9">
        <w:rPr>
          <w:rFonts w:ascii="Arial" w:hAnsi="Arial" w:cs="Arial"/>
          <w:b/>
          <w:bCs/>
          <w:color w:val="000000"/>
          <w:sz w:val="22"/>
          <w:szCs w:val="22"/>
        </w:rPr>
        <w:t> </w:t>
      </w:r>
    </w:p>
    <w:p w14:paraId="6582CF5A"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By Tracy Courage</w:t>
      </w:r>
    </w:p>
    <w:p w14:paraId="665991F6"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U of A System Division of Agriculture</w:t>
      </w:r>
      <w:r w:rsidRPr="002922F9">
        <w:rPr>
          <w:rStyle w:val="apple-converted-space"/>
          <w:rFonts w:ascii="Arial" w:hAnsi="Arial" w:cs="Arial"/>
          <w:color w:val="000000"/>
          <w:sz w:val="22"/>
          <w:szCs w:val="22"/>
        </w:rPr>
        <w:t> </w:t>
      </w:r>
    </w:p>
    <w:p w14:paraId="15417FDC" w14:textId="77777777" w:rsidR="00BC249C" w:rsidRPr="002922F9" w:rsidRDefault="00BC249C" w:rsidP="00BC249C">
      <w:pPr>
        <w:rPr>
          <w:rFonts w:ascii="Arial" w:hAnsi="Arial" w:cs="Arial"/>
          <w:color w:val="000000"/>
          <w:sz w:val="22"/>
          <w:szCs w:val="22"/>
        </w:rPr>
      </w:pPr>
      <w:r w:rsidRPr="002922F9">
        <w:rPr>
          <w:rFonts w:ascii="Arial" w:hAnsi="Arial" w:cs="Arial"/>
          <w:b/>
          <w:bCs/>
          <w:color w:val="000000"/>
          <w:sz w:val="22"/>
          <w:szCs w:val="22"/>
        </w:rPr>
        <w:t> </w:t>
      </w:r>
    </w:p>
    <w:p w14:paraId="0CD2C735" w14:textId="77777777" w:rsidR="00BC249C" w:rsidRPr="002922F9" w:rsidRDefault="00BC249C" w:rsidP="00BC249C">
      <w:pPr>
        <w:rPr>
          <w:rFonts w:ascii="Arial" w:hAnsi="Arial" w:cs="Arial"/>
          <w:color w:val="000000"/>
          <w:sz w:val="22"/>
          <w:szCs w:val="22"/>
        </w:rPr>
      </w:pPr>
      <w:r w:rsidRPr="002922F9">
        <w:rPr>
          <w:rFonts w:ascii="Arial" w:hAnsi="Arial" w:cs="Arial"/>
          <w:b/>
          <w:bCs/>
          <w:color w:val="000000"/>
          <w:sz w:val="22"/>
          <w:szCs w:val="22"/>
        </w:rPr>
        <w:t>Fast facts</w:t>
      </w:r>
    </w:p>
    <w:p w14:paraId="0D30FD25" w14:textId="77777777" w:rsidR="00BC249C" w:rsidRPr="002922F9" w:rsidRDefault="00BC249C" w:rsidP="00BC249C">
      <w:pPr>
        <w:pStyle w:val="ListParagraph"/>
        <w:numPr>
          <w:ilvl w:val="0"/>
          <w:numId w:val="3"/>
        </w:numPr>
        <w:contextualSpacing w:val="0"/>
        <w:rPr>
          <w:rFonts w:ascii="Arial" w:hAnsi="Arial" w:cs="Arial"/>
          <w:color w:val="000000"/>
          <w:sz w:val="22"/>
          <w:szCs w:val="22"/>
        </w:rPr>
      </w:pPr>
      <w:r w:rsidRPr="002922F9">
        <w:rPr>
          <w:rFonts w:ascii="Arial" w:hAnsi="Arial" w:cs="Arial"/>
          <w:color w:val="000000"/>
          <w:sz w:val="22"/>
          <w:szCs w:val="22"/>
        </w:rPr>
        <w:t>200+ items up for grabs in Master Gardeners online auction</w:t>
      </w:r>
    </w:p>
    <w:p w14:paraId="2B6C3375" w14:textId="77777777" w:rsidR="00BC249C" w:rsidRPr="002922F9" w:rsidRDefault="00BC249C" w:rsidP="00BC249C">
      <w:pPr>
        <w:pStyle w:val="ListParagraph"/>
        <w:numPr>
          <w:ilvl w:val="0"/>
          <w:numId w:val="3"/>
        </w:numPr>
        <w:contextualSpacing w:val="0"/>
        <w:rPr>
          <w:rFonts w:ascii="Arial" w:hAnsi="Arial" w:cs="Arial"/>
          <w:color w:val="000000"/>
          <w:sz w:val="22"/>
          <w:szCs w:val="22"/>
        </w:rPr>
      </w:pPr>
      <w:r w:rsidRPr="002922F9">
        <w:rPr>
          <w:rFonts w:ascii="Arial" w:hAnsi="Arial" w:cs="Arial"/>
          <w:color w:val="000000"/>
          <w:sz w:val="22"/>
          <w:szCs w:val="22"/>
        </w:rPr>
        <w:t>Auction open June 4-11; no charge to participate</w:t>
      </w:r>
    </w:p>
    <w:p w14:paraId="70FEE020" w14:textId="77777777" w:rsidR="00BC249C" w:rsidRPr="002922F9" w:rsidRDefault="00BC249C" w:rsidP="00BC249C">
      <w:pPr>
        <w:pStyle w:val="ListParagraph"/>
        <w:numPr>
          <w:ilvl w:val="0"/>
          <w:numId w:val="3"/>
        </w:numPr>
        <w:contextualSpacing w:val="0"/>
        <w:rPr>
          <w:rFonts w:ascii="Arial" w:hAnsi="Arial" w:cs="Arial"/>
          <w:color w:val="000000"/>
          <w:sz w:val="22"/>
          <w:szCs w:val="22"/>
        </w:rPr>
      </w:pPr>
      <w:r w:rsidRPr="002922F9">
        <w:rPr>
          <w:rFonts w:ascii="Arial" w:hAnsi="Arial" w:cs="Arial"/>
          <w:color w:val="000000"/>
          <w:sz w:val="22"/>
          <w:szCs w:val="22"/>
        </w:rPr>
        <w:t>Access auction at</w:t>
      </w:r>
      <w:r w:rsidRPr="002922F9">
        <w:rPr>
          <w:rStyle w:val="apple-converted-space"/>
          <w:rFonts w:ascii="Arial" w:hAnsi="Arial" w:cs="Arial"/>
          <w:color w:val="000000"/>
          <w:sz w:val="22"/>
          <w:szCs w:val="22"/>
        </w:rPr>
        <w:t> </w:t>
      </w:r>
      <w:hyperlink r:id="rId7" w:tgtFrame="_blank" w:tooltip="https://na01.safelinks.protection.outlook.com/?url=https%3A%2F%2Fcounty76auction.uada.edu%2F&amp;data=04%7C01%7C%7Ce268a2d3dc7f46a9ddd108d915a44b27%7C84df9e7fe9f640afb435aaaaaaaaaaaa%7C1%7C0%7C637564617647801070%7CUnknown%7CTWFpbGZsb3d8eyJWIjoiMC4wLjAwMDAiLCJ" w:history="1">
        <w:r w:rsidRPr="002922F9">
          <w:rPr>
            <w:rStyle w:val="Hyperlink"/>
            <w:rFonts w:ascii="Arial" w:hAnsi="Arial" w:cs="Arial"/>
            <w:color w:val="000000"/>
            <w:sz w:val="22"/>
            <w:szCs w:val="22"/>
            <w:shd w:val="clear" w:color="auto" w:fill="FFFFFF"/>
          </w:rPr>
          <w:t>https://county76auction.uada.edu</w:t>
        </w:r>
      </w:hyperlink>
    </w:p>
    <w:p w14:paraId="7CE9168B" w14:textId="77777777" w:rsidR="00BC249C" w:rsidRPr="002922F9" w:rsidRDefault="00BC249C" w:rsidP="00BC249C">
      <w:pPr>
        <w:pStyle w:val="ListParagraph"/>
        <w:numPr>
          <w:ilvl w:val="0"/>
          <w:numId w:val="3"/>
        </w:numPr>
        <w:contextualSpacing w:val="0"/>
        <w:rPr>
          <w:rFonts w:ascii="Arial" w:hAnsi="Arial" w:cs="Arial"/>
          <w:color w:val="000000"/>
          <w:sz w:val="22"/>
          <w:szCs w:val="22"/>
        </w:rPr>
      </w:pPr>
      <w:r w:rsidRPr="002922F9">
        <w:rPr>
          <w:rFonts w:ascii="Arial" w:hAnsi="Arial" w:cs="Arial"/>
          <w:color w:val="000000"/>
          <w:sz w:val="22"/>
          <w:szCs w:val="22"/>
        </w:rPr>
        <w:t>Proceeds benefit Master Gardener programs</w:t>
      </w:r>
    </w:p>
    <w:p w14:paraId="0F54E154" w14:textId="1E22B099" w:rsidR="00BC249C" w:rsidRPr="002922F9" w:rsidRDefault="00BC249C" w:rsidP="00BC249C">
      <w:pPr>
        <w:pStyle w:val="ListParagraph"/>
        <w:rPr>
          <w:rFonts w:ascii="Arial" w:hAnsi="Arial" w:cs="Arial"/>
          <w:color w:val="000000"/>
          <w:sz w:val="22"/>
          <w:szCs w:val="22"/>
        </w:rPr>
      </w:pPr>
      <w:r w:rsidRPr="002922F9">
        <w:rPr>
          <w:rFonts w:ascii="Arial" w:hAnsi="Arial" w:cs="Arial"/>
          <w:color w:val="000000"/>
          <w:sz w:val="22"/>
          <w:szCs w:val="22"/>
        </w:rPr>
        <w:t> </w:t>
      </w:r>
    </w:p>
    <w:p w14:paraId="465506EB" w14:textId="4BEF303E"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w:t>
      </w:r>
      <w:r w:rsidR="00317A78">
        <w:rPr>
          <w:rFonts w:ascii="Arial" w:hAnsi="Arial" w:cs="Arial"/>
          <w:color w:val="000000"/>
          <w:sz w:val="22"/>
          <w:szCs w:val="22"/>
        </w:rPr>
        <w:t>39</w:t>
      </w:r>
      <w:r w:rsidRPr="002922F9">
        <w:rPr>
          <w:rFonts w:ascii="Arial" w:hAnsi="Arial" w:cs="Arial"/>
          <w:color w:val="000000"/>
          <w:sz w:val="22"/>
          <w:szCs w:val="22"/>
        </w:rPr>
        <w:t>1 words)</w:t>
      </w:r>
      <w:r w:rsidRPr="002922F9">
        <w:rPr>
          <w:rStyle w:val="apple-converted-space"/>
          <w:rFonts w:ascii="Arial" w:hAnsi="Arial" w:cs="Arial"/>
          <w:color w:val="000000"/>
          <w:sz w:val="22"/>
          <w:szCs w:val="22"/>
        </w:rPr>
        <w:t> </w:t>
      </w:r>
      <w:r w:rsidR="00317A78">
        <w:rPr>
          <w:rStyle w:val="apple-converted-space"/>
          <w:rFonts w:ascii="Arial" w:hAnsi="Arial" w:cs="Arial"/>
          <w:color w:val="000000"/>
          <w:sz w:val="22"/>
          <w:szCs w:val="22"/>
        </w:rPr>
        <w:br/>
        <w:t xml:space="preserve">(Newsrooms: With file art at </w:t>
      </w:r>
      <w:hyperlink r:id="rId8" w:history="1">
        <w:r w:rsidR="00317A78" w:rsidRPr="0050410F">
          <w:rPr>
            <w:rStyle w:val="Hyperlink"/>
            <w:rFonts w:ascii="Arial" w:hAnsi="Arial" w:cs="Arial"/>
            <w:sz w:val="22"/>
            <w:szCs w:val="22"/>
          </w:rPr>
          <w:t>https://flic.kr/p/2iyCGQq</w:t>
        </w:r>
      </w:hyperlink>
      <w:r w:rsidR="00317A78">
        <w:rPr>
          <w:rStyle w:val="apple-converted-space"/>
          <w:rFonts w:ascii="Arial" w:hAnsi="Arial" w:cs="Arial"/>
          <w:color w:val="000000"/>
          <w:sz w:val="22"/>
          <w:szCs w:val="22"/>
        </w:rPr>
        <w:t xml:space="preserve">) </w:t>
      </w:r>
    </w:p>
    <w:p w14:paraId="46F73013"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LITTLE ROCK — You don’t need a green thumb to attend the Arkansas Master Gardeners auction this year. It’s online, open to all, and free to attend.</w:t>
      </w:r>
    </w:p>
    <w:p w14:paraId="13FC266A"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4B5A7E5C"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The online</w:t>
      </w:r>
      <w:r w:rsidRPr="002922F9">
        <w:rPr>
          <w:rFonts w:ascii="Arial" w:hAnsi="Arial" w:cs="Arial"/>
          <w:color w:val="000000"/>
          <w:sz w:val="22"/>
          <w:szCs w:val="22"/>
        </w:rPr>
        <w:softHyphen/>
        <w:t xml:space="preserve"> auction will be open June 4-11 with more than 200 items available at</w:t>
      </w:r>
      <w:r w:rsidRPr="002922F9">
        <w:rPr>
          <w:rStyle w:val="apple-converted-space"/>
          <w:rFonts w:ascii="Arial" w:hAnsi="Arial" w:cs="Arial"/>
          <w:color w:val="000000"/>
          <w:sz w:val="22"/>
          <w:szCs w:val="22"/>
        </w:rPr>
        <w:t> </w:t>
      </w:r>
      <w:hyperlink r:id="rId9" w:tgtFrame="_blank" w:tooltip="https://na01.safelinks.protection.outlook.com/?url=https%3A%2F%2Fcounty76auction.uada.edu%2F&amp;data=04%7C01%7C%7Ce268a2d3dc7f46a9ddd108d915a44b27%7C84df9e7fe9f640afb435aaaaaaaaaaaa%7C1%7C0%7C637564617647801070%7CUnknown%7CTWFpbGZsb3d8eyJWIjoiMC4wLjAwMDAiLCJ" w:history="1">
        <w:r w:rsidRPr="002922F9">
          <w:rPr>
            <w:rStyle w:val="Hyperlink"/>
            <w:rFonts w:ascii="Arial" w:hAnsi="Arial" w:cs="Arial"/>
            <w:color w:val="000000"/>
            <w:sz w:val="22"/>
            <w:szCs w:val="22"/>
          </w:rPr>
          <w:t>https://county76auction.uada.edu</w:t>
        </w:r>
      </w:hyperlink>
      <w:r w:rsidRPr="002922F9">
        <w:rPr>
          <w:rFonts w:ascii="Arial" w:hAnsi="Arial" w:cs="Arial"/>
          <w:color w:val="000000"/>
          <w:sz w:val="22"/>
          <w:szCs w:val="22"/>
        </w:rPr>
        <w:t>.</w:t>
      </w:r>
    </w:p>
    <w:p w14:paraId="69AE5EB2" w14:textId="77777777" w:rsidR="00BC249C" w:rsidRPr="002922F9" w:rsidRDefault="00BC249C" w:rsidP="00BC249C">
      <w:pPr>
        <w:rPr>
          <w:rFonts w:ascii="Arial" w:hAnsi="Arial" w:cs="Arial"/>
          <w:color w:val="000000"/>
          <w:sz w:val="22"/>
          <w:szCs w:val="22"/>
        </w:rPr>
      </w:pPr>
      <w:r w:rsidRPr="002922F9">
        <w:rPr>
          <w:rFonts w:ascii="Arial" w:hAnsi="Arial" w:cs="Arial"/>
          <w:color w:val="000000"/>
          <w:spacing w:val="15"/>
          <w:sz w:val="22"/>
          <w:szCs w:val="22"/>
          <w:shd w:val="clear" w:color="auto" w:fill="FFFFFF"/>
        </w:rPr>
        <w:t> </w:t>
      </w:r>
    </w:p>
    <w:p w14:paraId="35A5709A" w14:textId="7E1875DC" w:rsidR="00317A78" w:rsidRDefault="00BC249C" w:rsidP="00BC249C">
      <w:pPr>
        <w:rPr>
          <w:rFonts w:ascii="Arial" w:hAnsi="Arial" w:cs="Arial"/>
          <w:color w:val="000000"/>
          <w:sz w:val="22"/>
          <w:szCs w:val="22"/>
        </w:rPr>
      </w:pPr>
      <w:r w:rsidRPr="002922F9">
        <w:rPr>
          <w:rFonts w:ascii="Arial" w:hAnsi="Arial" w:cs="Arial"/>
          <w:color w:val="000000"/>
          <w:sz w:val="22"/>
          <w:szCs w:val="22"/>
        </w:rPr>
        <w:t>Gardeners of all abilities will find plenty of items,</w:t>
      </w:r>
      <w:r w:rsidR="00317A78">
        <w:rPr>
          <w:rFonts w:ascii="Arial" w:hAnsi="Arial" w:cs="Arial"/>
          <w:color w:val="000000"/>
          <w:sz w:val="22"/>
          <w:szCs w:val="22"/>
        </w:rPr>
        <w:t xml:space="preserve"> from tools and seed to rain barrels and garden gnomes. Ferns, hanging baskets, succulents and more will be available as well.</w:t>
      </w:r>
    </w:p>
    <w:p w14:paraId="20230C60" w14:textId="77777777" w:rsidR="00317A78" w:rsidRDefault="00317A78" w:rsidP="00BC249C">
      <w:pPr>
        <w:rPr>
          <w:rFonts w:ascii="Arial" w:hAnsi="Arial" w:cs="Arial"/>
          <w:color w:val="000000"/>
          <w:sz w:val="22"/>
          <w:szCs w:val="22"/>
        </w:rPr>
      </w:pPr>
    </w:p>
    <w:p w14:paraId="3E027552" w14:textId="1389AAE1"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Plenty of items for non-gardeners are also available, including spa services, salon hair products, James Hayes glass art, autographed books, tickets to Turpentine Creek Wildlife Refuge and homemade goat soap. A few edibles‚ such as honey, jams</w:t>
      </w:r>
      <w:r w:rsidR="00317A78">
        <w:rPr>
          <w:rFonts w:ascii="Arial" w:hAnsi="Arial" w:cs="Arial"/>
          <w:color w:val="000000"/>
          <w:sz w:val="22"/>
          <w:szCs w:val="22"/>
        </w:rPr>
        <w:t xml:space="preserve">, </w:t>
      </w:r>
      <w:r w:rsidRPr="002922F9">
        <w:rPr>
          <w:rFonts w:ascii="Arial" w:hAnsi="Arial" w:cs="Arial"/>
          <w:color w:val="000000"/>
          <w:sz w:val="22"/>
          <w:szCs w:val="22"/>
        </w:rPr>
        <w:t>jellies and fresh eggs will</w:t>
      </w:r>
      <w:r w:rsidR="00317A78">
        <w:rPr>
          <w:rFonts w:ascii="Arial" w:hAnsi="Arial" w:cs="Arial"/>
          <w:color w:val="000000"/>
          <w:sz w:val="22"/>
          <w:szCs w:val="22"/>
        </w:rPr>
        <w:t xml:space="preserve"> also</w:t>
      </w:r>
      <w:r w:rsidRPr="002922F9">
        <w:rPr>
          <w:rFonts w:ascii="Arial" w:hAnsi="Arial" w:cs="Arial"/>
          <w:color w:val="000000"/>
          <w:sz w:val="22"/>
          <w:szCs w:val="22"/>
        </w:rPr>
        <w:t xml:space="preserve"> be available.</w:t>
      </w:r>
    </w:p>
    <w:p w14:paraId="7F5B945D"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7757C239"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The auction coincides with the Master Gardeners annual conference, which will be virtual this year. The online auction is open to the public at no charge. Auction items can be viewed in advance, but bids will not be accepted until the auction opens at noon on June 4.</w:t>
      </w:r>
    </w:p>
    <w:p w14:paraId="7CC2EA15"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5C9B1EB0"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Bidders must register and provide a credit card for purchases. Purchases will be by credit card only. Winning bidders’ credit cards will be charged when the auction ends at noon on June 11.</w:t>
      </w:r>
    </w:p>
    <w:p w14:paraId="45F537E7"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r w:rsidRPr="002922F9">
        <w:rPr>
          <w:rStyle w:val="apple-converted-space"/>
          <w:rFonts w:ascii="Arial" w:hAnsi="Arial" w:cs="Arial"/>
          <w:color w:val="000000"/>
          <w:sz w:val="22"/>
          <w:szCs w:val="22"/>
        </w:rPr>
        <w:t> </w:t>
      </w:r>
    </w:p>
    <w:p w14:paraId="6B6E7D52"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Winners will pick up items at designated locations and times:</w:t>
      </w:r>
    </w:p>
    <w:p w14:paraId="08CA9BEB"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5FCC33DA" w14:textId="2E1CEA02" w:rsidR="00BC249C" w:rsidRPr="002922F9" w:rsidRDefault="00BC249C" w:rsidP="00BC249C">
      <w:pPr>
        <w:pStyle w:val="ListParagraph"/>
        <w:numPr>
          <w:ilvl w:val="0"/>
          <w:numId w:val="4"/>
        </w:numPr>
        <w:contextualSpacing w:val="0"/>
        <w:rPr>
          <w:rFonts w:ascii="Arial" w:hAnsi="Arial" w:cs="Arial"/>
          <w:color w:val="000000"/>
          <w:sz w:val="22"/>
          <w:szCs w:val="22"/>
        </w:rPr>
      </w:pPr>
      <w:r w:rsidRPr="002922F9">
        <w:rPr>
          <w:rFonts w:ascii="Arial" w:hAnsi="Arial" w:cs="Arial"/>
          <w:color w:val="000000"/>
          <w:sz w:val="22"/>
          <w:szCs w:val="22"/>
        </w:rPr>
        <w:t>Little Rock: June 19, 10 a.m. – 2 p.m.</w:t>
      </w:r>
    </w:p>
    <w:p w14:paraId="37EE15DA" w14:textId="77777777" w:rsidR="00BC249C" w:rsidRPr="002922F9" w:rsidRDefault="00BC249C" w:rsidP="00BC249C">
      <w:pPr>
        <w:pStyle w:val="ListParagraph"/>
        <w:numPr>
          <w:ilvl w:val="0"/>
          <w:numId w:val="4"/>
        </w:numPr>
        <w:contextualSpacing w:val="0"/>
        <w:rPr>
          <w:rFonts w:ascii="Arial" w:hAnsi="Arial" w:cs="Arial"/>
          <w:color w:val="000000"/>
          <w:sz w:val="22"/>
          <w:szCs w:val="22"/>
        </w:rPr>
      </w:pPr>
      <w:r w:rsidRPr="002922F9">
        <w:rPr>
          <w:rFonts w:ascii="Arial" w:hAnsi="Arial" w:cs="Arial"/>
          <w:color w:val="000000"/>
          <w:sz w:val="22"/>
          <w:szCs w:val="22"/>
        </w:rPr>
        <w:t>Jonesboro: June 12, 1 – 3 p.m.</w:t>
      </w:r>
    </w:p>
    <w:p w14:paraId="43C91600" w14:textId="77777777" w:rsidR="00BC249C" w:rsidRPr="002922F9" w:rsidRDefault="00BC249C" w:rsidP="00BC249C">
      <w:pPr>
        <w:pStyle w:val="ListParagraph"/>
        <w:numPr>
          <w:ilvl w:val="0"/>
          <w:numId w:val="4"/>
        </w:numPr>
        <w:contextualSpacing w:val="0"/>
        <w:rPr>
          <w:rFonts w:ascii="Arial" w:hAnsi="Arial" w:cs="Arial"/>
          <w:color w:val="000000"/>
          <w:sz w:val="22"/>
          <w:szCs w:val="22"/>
        </w:rPr>
      </w:pPr>
      <w:r w:rsidRPr="002922F9">
        <w:rPr>
          <w:rFonts w:ascii="Arial" w:hAnsi="Arial" w:cs="Arial"/>
          <w:color w:val="000000"/>
          <w:sz w:val="22"/>
          <w:szCs w:val="22"/>
        </w:rPr>
        <w:t>Fayetteville: June 16, 3 – 7 p.m.</w:t>
      </w:r>
    </w:p>
    <w:p w14:paraId="145DD49F"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r w:rsidRPr="002922F9">
        <w:rPr>
          <w:rStyle w:val="apple-converted-space"/>
          <w:rFonts w:ascii="Arial" w:hAnsi="Arial" w:cs="Arial"/>
          <w:color w:val="000000"/>
          <w:sz w:val="22"/>
          <w:szCs w:val="22"/>
        </w:rPr>
        <w:t> </w:t>
      </w:r>
    </w:p>
    <w:p w14:paraId="6EB28A56" w14:textId="368BFDB4"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County 76 Master Gardeners,</w:t>
      </w:r>
      <w:r w:rsidRPr="002922F9">
        <w:rPr>
          <w:rStyle w:val="apple-converted-space"/>
          <w:rFonts w:ascii="Arial" w:hAnsi="Arial" w:cs="Arial"/>
          <w:color w:val="000000"/>
          <w:sz w:val="22"/>
          <w:szCs w:val="22"/>
        </w:rPr>
        <w:t> </w:t>
      </w:r>
      <w:r w:rsidRPr="002922F9">
        <w:rPr>
          <w:rFonts w:ascii="Arial" w:hAnsi="Arial" w:cs="Arial"/>
          <w:color w:val="000000"/>
          <w:sz w:val="22"/>
          <w:szCs w:val="22"/>
          <w:shd w:val="clear" w:color="auto" w:fill="FFFFFF"/>
        </w:rPr>
        <w:t xml:space="preserve">the statewide advisory group for the Arkansas Master Gardener program, </w:t>
      </w:r>
      <w:r w:rsidRPr="002922F9">
        <w:rPr>
          <w:rFonts w:ascii="Arial" w:hAnsi="Arial" w:cs="Arial"/>
          <w:color w:val="000000"/>
          <w:sz w:val="22"/>
          <w:szCs w:val="22"/>
        </w:rPr>
        <w:t>organizes the auction each year.</w:t>
      </w:r>
      <w:r w:rsidRPr="002922F9">
        <w:rPr>
          <w:rFonts w:ascii="Arial" w:hAnsi="Arial" w:cs="Arial"/>
          <w:color w:val="000000"/>
          <w:sz w:val="22"/>
          <w:szCs w:val="22"/>
        </w:rPr>
        <w:br/>
      </w:r>
    </w:p>
    <w:p w14:paraId="5271F662"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“The online auction is a new venture for County 76,” said Linda</w:t>
      </w:r>
      <w:r w:rsidRPr="002922F9">
        <w:rPr>
          <w:rStyle w:val="apple-converted-space"/>
          <w:rFonts w:ascii="Arial" w:hAnsi="Arial" w:cs="Arial"/>
          <w:color w:val="000000"/>
          <w:sz w:val="22"/>
          <w:szCs w:val="22"/>
        </w:rPr>
        <w:t> </w:t>
      </w:r>
      <w:proofErr w:type="spellStart"/>
      <w:r w:rsidRPr="002922F9">
        <w:rPr>
          <w:rFonts w:ascii="Arial" w:hAnsi="Arial" w:cs="Arial"/>
          <w:color w:val="000000"/>
          <w:sz w:val="22"/>
          <w:szCs w:val="22"/>
        </w:rPr>
        <w:t>Soffer</w:t>
      </w:r>
      <w:proofErr w:type="spellEnd"/>
      <w:r w:rsidRPr="002922F9">
        <w:rPr>
          <w:rFonts w:ascii="Arial" w:hAnsi="Arial" w:cs="Arial"/>
          <w:color w:val="000000"/>
          <w:sz w:val="22"/>
          <w:szCs w:val="22"/>
        </w:rPr>
        <w:t xml:space="preserve">, auction co-chair and a member of Jefferson County Master Gardeners. “Due to the pandemic and not being able to </w:t>
      </w:r>
      <w:r w:rsidRPr="002922F9">
        <w:rPr>
          <w:rFonts w:ascii="Arial" w:hAnsi="Arial" w:cs="Arial"/>
          <w:color w:val="000000"/>
          <w:sz w:val="22"/>
          <w:szCs w:val="22"/>
        </w:rPr>
        <w:lastRenderedPageBreak/>
        <w:t>meet in person, we missed several opportunities where we would typically have had a silent auction to raise funds to support our programs.”</w:t>
      </w:r>
    </w:p>
    <w:p w14:paraId="7905F23A"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742A9919"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Proceeds support the Janet B. Carson County Scholarship Fund, which awards funds to counties for innovative and educational projects, and provides scholarships to college-bound high school students. Proceeds also help offset the cost of the Master Gardeners annual leadership conference.</w:t>
      </w:r>
    </w:p>
    <w:p w14:paraId="21404201"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3930E5D3"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More than 3,100 volunteers are active in Arkansas Master Gardeners. The program is administered by the Cooperative Extension Service, part of the University of Arkansas System Division of Agriculture. Their mission is to extend research-based information through demonstration and educational programs to strengthen local communities and families throughout Arkansas.</w:t>
      </w:r>
    </w:p>
    <w:p w14:paraId="23ED91BE"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6BFCE170" w14:textId="3D84E39E" w:rsidR="00BC249C" w:rsidRPr="002922F9" w:rsidRDefault="00BC249C" w:rsidP="00BC249C">
      <w:pPr>
        <w:pStyle w:val="NormalWeb"/>
        <w:shd w:val="clear" w:color="auto" w:fill="FFFFFF"/>
        <w:spacing w:before="0" w:beforeAutospacing="0"/>
        <w:rPr>
          <w:rFonts w:ascii="Arial" w:hAnsi="Arial" w:cs="Arial"/>
          <w:color w:val="000000"/>
          <w:sz w:val="22"/>
          <w:szCs w:val="22"/>
        </w:rPr>
      </w:pPr>
      <w:r w:rsidRPr="002922F9">
        <w:rPr>
          <w:rFonts w:ascii="Arial" w:hAnsi="Arial" w:cs="Arial"/>
          <w:color w:val="000000"/>
          <w:sz w:val="22"/>
          <w:szCs w:val="22"/>
        </w:rPr>
        <w:t>To learn more about Master Gardeners in Arkansas, visit</w:t>
      </w:r>
      <w:r w:rsidRPr="002922F9">
        <w:rPr>
          <w:rStyle w:val="apple-converted-space"/>
          <w:rFonts w:ascii="Arial" w:hAnsi="Arial" w:cs="Arial"/>
          <w:color w:val="000000"/>
          <w:sz w:val="22"/>
          <w:szCs w:val="22"/>
        </w:rPr>
        <w:t> </w:t>
      </w:r>
      <w:hyperlink r:id="rId10" w:history="1">
        <w:r w:rsidRPr="002922F9">
          <w:rPr>
            <w:rStyle w:val="Hyperlink"/>
            <w:rFonts w:ascii="Arial" w:hAnsi="Arial" w:cs="Arial"/>
            <w:color w:val="0563C1"/>
            <w:sz w:val="22"/>
            <w:szCs w:val="22"/>
          </w:rPr>
          <w:t>https://www.uaex.edu/yard-garden/master-gardeners/</w:t>
        </w:r>
      </w:hyperlink>
      <w:r w:rsidRPr="002922F9">
        <w:rPr>
          <w:rStyle w:val="apple-converted-space"/>
          <w:rFonts w:ascii="Arial" w:hAnsi="Arial" w:cs="Arial"/>
          <w:color w:val="000000"/>
          <w:sz w:val="22"/>
          <w:szCs w:val="22"/>
        </w:rPr>
        <w:t> </w:t>
      </w:r>
      <w:r w:rsidRPr="002922F9">
        <w:rPr>
          <w:rFonts w:ascii="Arial" w:hAnsi="Arial" w:cs="Arial"/>
          <w:color w:val="000000"/>
          <w:sz w:val="22"/>
          <w:szCs w:val="22"/>
        </w:rPr>
        <w:t xml:space="preserve">or contact your local Cooperative Extension Service agent. Follow us on Twitter at </w:t>
      </w:r>
      <w:hyperlink r:id="rId11" w:history="1">
        <w:r w:rsidRPr="00317A78">
          <w:rPr>
            <w:rStyle w:val="Hyperlink"/>
            <w:rFonts w:ascii="Arial" w:hAnsi="Arial" w:cs="Arial"/>
            <w:sz w:val="22"/>
            <w:szCs w:val="22"/>
          </w:rPr>
          <w:t>@AR_Extension</w:t>
        </w:r>
      </w:hyperlink>
      <w:r w:rsidRPr="002922F9">
        <w:rPr>
          <w:rFonts w:ascii="Arial" w:hAnsi="Arial" w:cs="Arial"/>
          <w:color w:val="000000"/>
          <w:sz w:val="22"/>
          <w:szCs w:val="22"/>
        </w:rPr>
        <w:t>.</w:t>
      </w:r>
      <w:r w:rsidRPr="002922F9">
        <w:rPr>
          <w:rStyle w:val="apple-converted-space"/>
          <w:rFonts w:ascii="Arial" w:hAnsi="Arial" w:cs="Arial"/>
          <w:color w:val="000000"/>
          <w:sz w:val="22"/>
          <w:szCs w:val="22"/>
        </w:rPr>
        <w:t> </w:t>
      </w:r>
    </w:p>
    <w:p w14:paraId="5F618776" w14:textId="77777777" w:rsidR="00BC249C" w:rsidRPr="002922F9" w:rsidRDefault="00BC249C" w:rsidP="00BC249C">
      <w:pPr>
        <w:rPr>
          <w:rFonts w:ascii="Arial" w:hAnsi="Arial" w:cs="Arial"/>
          <w:color w:val="000000"/>
          <w:sz w:val="22"/>
          <w:szCs w:val="22"/>
        </w:rPr>
      </w:pPr>
      <w:r w:rsidRPr="002922F9">
        <w:rPr>
          <w:rFonts w:ascii="Arial" w:hAnsi="Arial" w:cs="Arial"/>
          <w:color w:val="000000"/>
          <w:sz w:val="22"/>
          <w:szCs w:val="22"/>
        </w:rPr>
        <w:t> </w:t>
      </w:r>
    </w:p>
    <w:p w14:paraId="70201FFF" w14:textId="77777777" w:rsidR="008403E0" w:rsidRPr="002922F9" w:rsidRDefault="008403E0" w:rsidP="008403E0">
      <w:pPr>
        <w:pStyle w:val="NormalWeb"/>
        <w:shd w:val="clear" w:color="auto" w:fill="FFFFFF"/>
        <w:spacing w:before="0" w:beforeAutospacing="0"/>
        <w:rPr>
          <w:rFonts w:ascii="Arial" w:hAnsi="Arial" w:cs="Arial"/>
          <w:color w:val="000000" w:themeColor="text1"/>
          <w:sz w:val="22"/>
          <w:szCs w:val="22"/>
        </w:rPr>
      </w:pPr>
      <w:r w:rsidRPr="002922F9">
        <w:rPr>
          <w:rStyle w:val="Strong"/>
          <w:rFonts w:ascii="Arial" w:hAnsi="Arial" w:cs="Arial"/>
          <w:color w:val="000000" w:themeColor="text1"/>
          <w:sz w:val="22"/>
          <w:szCs w:val="22"/>
        </w:rPr>
        <w:t>About the Division of Agriculture</w:t>
      </w:r>
    </w:p>
    <w:p w14:paraId="1B787C8A" w14:textId="77777777" w:rsidR="008403E0" w:rsidRPr="002922F9" w:rsidRDefault="008403E0" w:rsidP="008403E0">
      <w:pPr>
        <w:pStyle w:val="NormalWeb"/>
        <w:shd w:val="clear" w:color="auto" w:fill="FFFFFF"/>
        <w:spacing w:before="0" w:beforeAutospacing="0"/>
        <w:rPr>
          <w:rFonts w:ascii="Arial" w:hAnsi="Arial" w:cs="Arial"/>
          <w:color w:val="000000" w:themeColor="text1"/>
          <w:sz w:val="22"/>
          <w:szCs w:val="22"/>
        </w:rPr>
      </w:pPr>
      <w:r w:rsidRPr="002922F9">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84E7A32" w14:textId="77777777" w:rsidR="008403E0" w:rsidRPr="002922F9" w:rsidRDefault="008403E0" w:rsidP="008403E0">
      <w:pPr>
        <w:pStyle w:val="NormalWeb"/>
        <w:shd w:val="clear" w:color="auto" w:fill="FFFFFF"/>
        <w:spacing w:before="0" w:beforeAutospacing="0"/>
        <w:rPr>
          <w:rFonts w:ascii="Arial" w:hAnsi="Arial" w:cs="Arial"/>
          <w:color w:val="000000" w:themeColor="text1"/>
          <w:sz w:val="22"/>
          <w:szCs w:val="22"/>
        </w:rPr>
      </w:pPr>
      <w:r w:rsidRPr="002922F9">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75B2B59D" w14:textId="77777777" w:rsidR="008403E0" w:rsidRPr="002922F9" w:rsidRDefault="008403E0" w:rsidP="008403E0">
      <w:pPr>
        <w:pStyle w:val="NormalWeb"/>
        <w:shd w:val="clear" w:color="auto" w:fill="FFFFFF"/>
        <w:spacing w:before="0" w:beforeAutospacing="0"/>
        <w:rPr>
          <w:rFonts w:ascii="Arial" w:hAnsi="Arial" w:cs="Arial"/>
          <w:color w:val="000000" w:themeColor="text1"/>
          <w:sz w:val="22"/>
          <w:szCs w:val="22"/>
        </w:rPr>
      </w:pPr>
      <w:r w:rsidRPr="002922F9">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3EE4623" w14:textId="77777777" w:rsidR="008403E0" w:rsidRPr="002922F9" w:rsidRDefault="008403E0" w:rsidP="008403E0">
      <w:pPr>
        <w:pStyle w:val="NormalWeb"/>
        <w:shd w:val="clear" w:color="auto" w:fill="FFFFFF"/>
        <w:spacing w:before="0" w:beforeAutospacing="0"/>
        <w:jc w:val="center"/>
        <w:rPr>
          <w:rFonts w:ascii="Arial" w:hAnsi="Arial" w:cs="Arial"/>
          <w:color w:val="000000" w:themeColor="text1"/>
          <w:sz w:val="22"/>
          <w:szCs w:val="22"/>
        </w:rPr>
      </w:pPr>
      <w:r w:rsidRPr="002922F9">
        <w:rPr>
          <w:rFonts w:ascii="Arial" w:hAnsi="Arial" w:cs="Arial"/>
          <w:color w:val="000000" w:themeColor="text1"/>
          <w:sz w:val="22"/>
          <w:szCs w:val="22"/>
        </w:rPr>
        <w:t># # #</w:t>
      </w:r>
    </w:p>
    <w:p w14:paraId="0F4B40D0" w14:textId="77777777" w:rsidR="00156BF0" w:rsidRPr="002922F9" w:rsidRDefault="00156BF0" w:rsidP="006E38E3">
      <w:pPr>
        <w:rPr>
          <w:rFonts w:ascii="Arial" w:eastAsia="Times New Roman" w:hAnsi="Arial" w:cs="Arial"/>
          <w:b/>
          <w:bCs/>
          <w:color w:val="000000" w:themeColor="text1"/>
          <w:sz w:val="22"/>
          <w:szCs w:val="22"/>
        </w:rPr>
      </w:pPr>
    </w:p>
    <w:sectPr w:rsidR="00156BF0" w:rsidRPr="002922F9" w:rsidSect="00305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5ED5"/>
    <w:multiLevelType w:val="multilevel"/>
    <w:tmpl w:val="D1CA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74A37"/>
    <w:multiLevelType w:val="multilevel"/>
    <w:tmpl w:val="D3C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76019A"/>
    <w:multiLevelType w:val="hybridMultilevel"/>
    <w:tmpl w:val="5F9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E3"/>
    <w:rsid w:val="00084049"/>
    <w:rsid w:val="00156BF0"/>
    <w:rsid w:val="002158EE"/>
    <w:rsid w:val="00215C57"/>
    <w:rsid w:val="002737D8"/>
    <w:rsid w:val="002922F9"/>
    <w:rsid w:val="00295C5F"/>
    <w:rsid w:val="002D5F32"/>
    <w:rsid w:val="003007C2"/>
    <w:rsid w:val="0030566E"/>
    <w:rsid w:val="00317A78"/>
    <w:rsid w:val="00355209"/>
    <w:rsid w:val="003A74C3"/>
    <w:rsid w:val="00434F65"/>
    <w:rsid w:val="0053508E"/>
    <w:rsid w:val="00567BD5"/>
    <w:rsid w:val="005E512C"/>
    <w:rsid w:val="006056D4"/>
    <w:rsid w:val="006E38E3"/>
    <w:rsid w:val="00704F65"/>
    <w:rsid w:val="00717AF7"/>
    <w:rsid w:val="007B7745"/>
    <w:rsid w:val="007C78ED"/>
    <w:rsid w:val="007D5CAA"/>
    <w:rsid w:val="008365A5"/>
    <w:rsid w:val="008403E0"/>
    <w:rsid w:val="00862827"/>
    <w:rsid w:val="00A15A3F"/>
    <w:rsid w:val="00AC4671"/>
    <w:rsid w:val="00AC5699"/>
    <w:rsid w:val="00AE6909"/>
    <w:rsid w:val="00B8401B"/>
    <w:rsid w:val="00BA582C"/>
    <w:rsid w:val="00BC249C"/>
    <w:rsid w:val="00CA0029"/>
    <w:rsid w:val="00CA344B"/>
    <w:rsid w:val="00CB75A6"/>
    <w:rsid w:val="00D77E03"/>
    <w:rsid w:val="00DB4321"/>
    <w:rsid w:val="00DB4D2D"/>
    <w:rsid w:val="00DE65FF"/>
    <w:rsid w:val="00E21709"/>
    <w:rsid w:val="00E319F2"/>
    <w:rsid w:val="00E930BD"/>
    <w:rsid w:val="00F301B3"/>
    <w:rsid w:val="00FB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A4A24"/>
  <w15:chartTrackingRefBased/>
  <w15:docId w15:val="{810665C0-C2B6-BA4E-8461-4C857559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38E3"/>
  </w:style>
  <w:style w:type="character" w:styleId="Hyperlink">
    <w:name w:val="Hyperlink"/>
    <w:basedOn w:val="DefaultParagraphFont"/>
    <w:uiPriority w:val="99"/>
    <w:unhideWhenUsed/>
    <w:rsid w:val="006E38E3"/>
    <w:rPr>
      <w:color w:val="0000FF"/>
      <w:u w:val="single"/>
    </w:rPr>
  </w:style>
  <w:style w:type="paragraph" w:customStyle="1" w:styleId="xmsonormal">
    <w:name w:val="x_msonormal"/>
    <w:basedOn w:val="Normal"/>
    <w:rsid w:val="006E38E3"/>
    <w:pPr>
      <w:spacing w:before="100" w:beforeAutospacing="1" w:after="100" w:afterAutospacing="1"/>
    </w:pPr>
    <w:rPr>
      <w:rFonts w:ascii="Times New Roman" w:eastAsia="Times New Roman" w:hAnsi="Times New Roman" w:cs="Times New Roman"/>
    </w:rPr>
  </w:style>
  <w:style w:type="character" w:customStyle="1" w:styleId="xdefaultfonthxmailstyle">
    <w:name w:val="x_defaultfonthxmailstyle"/>
    <w:basedOn w:val="DefaultParagraphFont"/>
    <w:rsid w:val="006E38E3"/>
  </w:style>
  <w:style w:type="character" w:styleId="UnresolvedMention">
    <w:name w:val="Unresolved Mention"/>
    <w:basedOn w:val="DefaultParagraphFont"/>
    <w:uiPriority w:val="99"/>
    <w:semiHidden/>
    <w:unhideWhenUsed/>
    <w:rsid w:val="00434F65"/>
    <w:rPr>
      <w:color w:val="605E5C"/>
      <w:shd w:val="clear" w:color="auto" w:fill="E1DFDD"/>
    </w:rPr>
  </w:style>
  <w:style w:type="character" w:styleId="FollowedHyperlink">
    <w:name w:val="FollowedHyperlink"/>
    <w:basedOn w:val="DefaultParagraphFont"/>
    <w:uiPriority w:val="99"/>
    <w:semiHidden/>
    <w:unhideWhenUsed/>
    <w:rsid w:val="00CA344B"/>
    <w:rPr>
      <w:color w:val="954F72" w:themeColor="followedHyperlink"/>
      <w:u w:val="single"/>
    </w:rPr>
  </w:style>
  <w:style w:type="character" w:customStyle="1" w:styleId="eop">
    <w:name w:val="eop"/>
    <w:basedOn w:val="DefaultParagraphFont"/>
    <w:rsid w:val="0053508E"/>
  </w:style>
  <w:style w:type="paragraph" w:styleId="ListParagraph">
    <w:name w:val="List Paragraph"/>
    <w:basedOn w:val="Normal"/>
    <w:uiPriority w:val="34"/>
    <w:qFormat/>
    <w:rsid w:val="0053508E"/>
    <w:pPr>
      <w:ind w:left="720"/>
      <w:contextualSpacing/>
    </w:pPr>
  </w:style>
  <w:style w:type="table" w:styleId="TableGrid">
    <w:name w:val="Table Grid"/>
    <w:basedOn w:val="TableNormal"/>
    <w:uiPriority w:val="39"/>
    <w:rsid w:val="0053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3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40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8707">
      <w:bodyDiv w:val="1"/>
      <w:marLeft w:val="0"/>
      <w:marRight w:val="0"/>
      <w:marTop w:val="0"/>
      <w:marBottom w:val="0"/>
      <w:divBdr>
        <w:top w:val="none" w:sz="0" w:space="0" w:color="auto"/>
        <w:left w:val="none" w:sz="0" w:space="0" w:color="auto"/>
        <w:bottom w:val="none" w:sz="0" w:space="0" w:color="auto"/>
        <w:right w:val="none" w:sz="0" w:space="0" w:color="auto"/>
      </w:divBdr>
    </w:div>
    <w:div w:id="389546381">
      <w:bodyDiv w:val="1"/>
      <w:marLeft w:val="0"/>
      <w:marRight w:val="0"/>
      <w:marTop w:val="0"/>
      <w:marBottom w:val="0"/>
      <w:divBdr>
        <w:top w:val="none" w:sz="0" w:space="0" w:color="auto"/>
        <w:left w:val="none" w:sz="0" w:space="0" w:color="auto"/>
        <w:bottom w:val="none" w:sz="0" w:space="0" w:color="auto"/>
        <w:right w:val="none" w:sz="0" w:space="0" w:color="auto"/>
      </w:divBdr>
    </w:div>
    <w:div w:id="464978167">
      <w:bodyDiv w:val="1"/>
      <w:marLeft w:val="0"/>
      <w:marRight w:val="0"/>
      <w:marTop w:val="0"/>
      <w:marBottom w:val="0"/>
      <w:divBdr>
        <w:top w:val="none" w:sz="0" w:space="0" w:color="auto"/>
        <w:left w:val="none" w:sz="0" w:space="0" w:color="auto"/>
        <w:bottom w:val="none" w:sz="0" w:space="0" w:color="auto"/>
        <w:right w:val="none" w:sz="0" w:space="0" w:color="auto"/>
      </w:divBdr>
    </w:div>
    <w:div w:id="482504297">
      <w:bodyDiv w:val="1"/>
      <w:marLeft w:val="0"/>
      <w:marRight w:val="0"/>
      <w:marTop w:val="0"/>
      <w:marBottom w:val="0"/>
      <w:divBdr>
        <w:top w:val="none" w:sz="0" w:space="0" w:color="auto"/>
        <w:left w:val="none" w:sz="0" w:space="0" w:color="auto"/>
        <w:bottom w:val="none" w:sz="0" w:space="0" w:color="auto"/>
        <w:right w:val="none" w:sz="0" w:space="0" w:color="auto"/>
      </w:divBdr>
      <w:divsChild>
        <w:div w:id="1138062768">
          <w:marLeft w:val="0"/>
          <w:marRight w:val="0"/>
          <w:marTop w:val="0"/>
          <w:marBottom w:val="0"/>
          <w:divBdr>
            <w:top w:val="none" w:sz="0" w:space="0" w:color="auto"/>
            <w:left w:val="none" w:sz="0" w:space="0" w:color="auto"/>
            <w:bottom w:val="none" w:sz="0" w:space="0" w:color="auto"/>
            <w:right w:val="none" w:sz="0" w:space="0" w:color="auto"/>
          </w:divBdr>
          <w:divsChild>
            <w:div w:id="1459690259">
              <w:marLeft w:val="0"/>
              <w:marRight w:val="0"/>
              <w:marTop w:val="0"/>
              <w:marBottom w:val="0"/>
              <w:divBdr>
                <w:top w:val="none" w:sz="0" w:space="0" w:color="auto"/>
                <w:left w:val="none" w:sz="0" w:space="0" w:color="auto"/>
                <w:bottom w:val="none" w:sz="0" w:space="0" w:color="auto"/>
                <w:right w:val="none" w:sz="0" w:space="0" w:color="auto"/>
              </w:divBdr>
            </w:div>
          </w:divsChild>
        </w:div>
        <w:div w:id="966740221">
          <w:marLeft w:val="0"/>
          <w:marRight w:val="0"/>
          <w:marTop w:val="0"/>
          <w:marBottom w:val="0"/>
          <w:divBdr>
            <w:top w:val="none" w:sz="0" w:space="0" w:color="auto"/>
            <w:left w:val="none" w:sz="0" w:space="0" w:color="auto"/>
            <w:bottom w:val="none" w:sz="0" w:space="0" w:color="auto"/>
            <w:right w:val="none" w:sz="0" w:space="0" w:color="auto"/>
          </w:divBdr>
          <w:divsChild>
            <w:div w:id="285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762">
      <w:bodyDiv w:val="1"/>
      <w:marLeft w:val="0"/>
      <w:marRight w:val="0"/>
      <w:marTop w:val="0"/>
      <w:marBottom w:val="0"/>
      <w:divBdr>
        <w:top w:val="none" w:sz="0" w:space="0" w:color="auto"/>
        <w:left w:val="none" w:sz="0" w:space="0" w:color="auto"/>
        <w:bottom w:val="none" w:sz="0" w:space="0" w:color="auto"/>
        <w:right w:val="none" w:sz="0" w:space="0" w:color="auto"/>
      </w:divBdr>
    </w:div>
    <w:div w:id="19822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p/2iyCGQ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01.safelinks.protection.outlook.com/?url=https%3A%2F%2Fcounty76auction.uada.edu%2F&amp;data=04%7C01%7C%7Ce268a2d3dc7f46a9ddd108d915a44b27%7C84df9e7fe9f640afb435aaaaaaaaaaaa%7C1%7C0%7C637564617647801070%7CUnknown%7CTWFpbGZsb3d8eyJWIjoiMC4wLjAwMDAiLCJQIjoiV2luMzIiLCJBTiI6Ik1haWwiLCJXVCI6Mn0%3D%7C1000&amp;sdata=4%2BK6085oBxEy15yXG3P%2B2YZGvz9Ol2wB8KJEGv6j6Cc%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ourage@uada.edu" TargetMode="External"/><Relationship Id="rId11" Type="http://schemas.openxmlformats.org/officeDocument/2006/relationships/hyperlink" Target="https://twitter.com/AR_Extension" TargetMode="External"/><Relationship Id="rId5" Type="http://schemas.openxmlformats.org/officeDocument/2006/relationships/image" Target="media/image1.emf"/><Relationship Id="rId10" Type="http://schemas.openxmlformats.org/officeDocument/2006/relationships/hyperlink" Target="https://www.uaex.edu/yard-garden/master-gardeners/"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county76auction.uada.edu%2F&amp;data=04%7C01%7C%7Ce268a2d3dc7f46a9ddd108d915a44b27%7C84df9e7fe9f640afb435aaaaaaaaaaaa%7C1%7C0%7C637564617647801070%7CUnknown%7CTWFpbGZsb3d8eyJWIjoiMC4wLjAwMDAiLCJQIjoiV2luMzIiLCJBTiI6Ik1haWwiLCJXVCI6Mn0%3D%7C1000&amp;sdata=4%2BK6085oBxEy15yXG3P%2B2YZGvz9Ol2wB8KJEGv6j6C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Courage</dc:creator>
  <cp:keywords/>
  <dc:description/>
  <cp:lastModifiedBy>Ryan McGeeney</cp:lastModifiedBy>
  <cp:revision>3</cp:revision>
  <cp:lastPrinted>2021-05-27T18:19:00Z</cp:lastPrinted>
  <dcterms:created xsi:type="dcterms:W3CDTF">2021-06-01T15:52:00Z</dcterms:created>
  <dcterms:modified xsi:type="dcterms:W3CDTF">2021-06-01T16:26:00Z</dcterms:modified>
</cp:coreProperties>
</file>