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0751" w14:textId="77777777" w:rsidR="001803C3" w:rsidRPr="00B44CB1" w:rsidRDefault="001803C3" w:rsidP="001803C3">
      <w:pPr>
        <w:rPr>
          <w:rFonts w:ascii="Arial" w:hAnsi="Arial" w:cs="Arial"/>
          <w:b/>
          <w:bCs/>
          <w:sz w:val="22"/>
          <w:szCs w:val="22"/>
        </w:rPr>
      </w:pPr>
      <w:r w:rsidRPr="00B44CB1">
        <w:rPr>
          <w:rFonts w:ascii="Arial" w:hAnsi="Arial" w:cs="Arial"/>
          <w:noProof/>
          <w:sz w:val="22"/>
          <w:szCs w:val="22"/>
        </w:rPr>
        <w:drawing>
          <wp:anchor distT="0" distB="0" distL="114300" distR="114300" simplePos="0" relativeHeight="251659264" behindDoc="0" locked="0" layoutInCell="1" allowOverlap="1" wp14:anchorId="20D1F569" wp14:editId="31C0732B">
            <wp:simplePos x="0" y="0"/>
            <wp:positionH relativeFrom="column">
              <wp:posOffset>-19050</wp:posOffset>
            </wp:positionH>
            <wp:positionV relativeFrom="paragraph">
              <wp:posOffset>-317575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1B7814" w14:textId="77777777" w:rsidR="001803C3" w:rsidRPr="00B44CB1" w:rsidRDefault="001803C3" w:rsidP="001803C3">
      <w:pPr>
        <w:rPr>
          <w:color w:val="000000" w:themeColor="text1"/>
          <w:sz w:val="22"/>
          <w:szCs w:val="22"/>
        </w:rPr>
      </w:pPr>
      <w:r w:rsidRPr="00B44CB1">
        <w:rPr>
          <w:rFonts w:ascii="Arial" w:hAnsi="Arial" w:cs="Arial"/>
          <w:noProof/>
          <w:sz w:val="22"/>
          <w:szCs w:val="22"/>
        </w:rPr>
        <w:t>Media contact: Mary Hightower</w:t>
      </w:r>
      <w:r w:rsidRPr="00B44CB1">
        <w:rPr>
          <w:rFonts w:ascii="Arial" w:hAnsi="Arial" w:cs="Arial"/>
          <w:noProof/>
          <w:sz w:val="22"/>
          <w:szCs w:val="22"/>
        </w:rPr>
        <w:tab/>
      </w:r>
      <w:hyperlink r:id="rId6" w:history="1">
        <w:r w:rsidRPr="00B44CB1">
          <w:rPr>
            <w:rStyle w:val="Hyperlink"/>
            <w:rFonts w:ascii="Arial" w:hAnsi="Arial" w:cs="Arial"/>
            <w:noProof/>
            <w:sz w:val="22"/>
            <w:szCs w:val="22"/>
          </w:rPr>
          <w:t>mhightower@uada.edu</w:t>
        </w:r>
      </w:hyperlink>
      <w:r w:rsidRPr="00B44CB1">
        <w:rPr>
          <w:rFonts w:ascii="Arial" w:hAnsi="Arial" w:cs="Arial"/>
          <w:noProof/>
          <w:sz w:val="22"/>
          <w:szCs w:val="22"/>
        </w:rPr>
        <w:tab/>
      </w:r>
      <w:r w:rsidRPr="00B44CB1">
        <w:rPr>
          <w:rFonts w:ascii="Arial" w:hAnsi="Arial" w:cs="Arial"/>
          <w:noProof/>
          <w:sz w:val="22"/>
          <w:szCs w:val="22"/>
        </w:rPr>
        <w:tab/>
        <w:t>501-671-2006</w:t>
      </w:r>
    </w:p>
    <w:p w14:paraId="5CDA864F" w14:textId="49D015FB" w:rsidR="001803C3" w:rsidRDefault="001803C3" w:rsidP="001803C3">
      <w:pPr>
        <w:rPr>
          <w:rFonts w:ascii="Arial" w:hAnsi="Arial" w:cs="Arial"/>
          <w:noProof/>
          <w:sz w:val="22"/>
          <w:szCs w:val="22"/>
        </w:rPr>
      </w:pPr>
      <w:r>
        <w:rPr>
          <w:rFonts w:ascii="Arial" w:hAnsi="Arial" w:cs="Arial"/>
          <w:noProof/>
          <w:sz w:val="22"/>
          <w:szCs w:val="22"/>
        </w:rPr>
        <w:t xml:space="preserve">July </w:t>
      </w:r>
      <w:r w:rsidR="00262174">
        <w:rPr>
          <w:rFonts w:ascii="Arial" w:hAnsi="Arial" w:cs="Arial"/>
          <w:noProof/>
          <w:sz w:val="22"/>
          <w:szCs w:val="22"/>
        </w:rPr>
        <w:t>9</w:t>
      </w:r>
      <w:r>
        <w:rPr>
          <w:rFonts w:ascii="Arial" w:hAnsi="Arial" w:cs="Arial"/>
          <w:noProof/>
          <w:sz w:val="22"/>
          <w:szCs w:val="22"/>
        </w:rPr>
        <w:t>, 2021</w:t>
      </w:r>
    </w:p>
    <w:p w14:paraId="465F6608" w14:textId="77777777" w:rsidR="001803C3" w:rsidRPr="00AF70AC" w:rsidRDefault="001803C3" w:rsidP="001803C3">
      <w:pPr>
        <w:rPr>
          <w:rFonts w:ascii="Arial" w:hAnsi="Arial" w:cs="Arial"/>
          <w:noProof/>
          <w:sz w:val="22"/>
          <w:szCs w:val="22"/>
        </w:rPr>
      </w:pPr>
    </w:p>
    <w:p w14:paraId="4DF9064B" w14:textId="1D765232" w:rsidR="001803C3" w:rsidRPr="00B44CB1" w:rsidRDefault="001803C3" w:rsidP="001803C3">
      <w:pPr>
        <w:rPr>
          <w:rFonts w:ascii="Arial" w:hAnsi="Arial" w:cs="Arial"/>
          <w:b/>
          <w:bCs/>
          <w:sz w:val="22"/>
          <w:szCs w:val="22"/>
        </w:rPr>
      </w:pPr>
      <w:r w:rsidRPr="005A7CA7">
        <w:rPr>
          <w:rFonts w:ascii="Arial" w:hAnsi="Arial" w:cs="Arial"/>
          <w:b/>
          <w:bCs/>
          <w:sz w:val="22"/>
          <w:szCs w:val="22"/>
        </w:rPr>
        <w:t>Part 4 of Southeastern Strawberry School happening online July 29</w:t>
      </w:r>
    </w:p>
    <w:p w14:paraId="33F8154A" w14:textId="77777777" w:rsidR="001803C3" w:rsidRDefault="001803C3" w:rsidP="001803C3">
      <w:pPr>
        <w:rPr>
          <w:rFonts w:ascii="Arial" w:hAnsi="Arial" w:cs="Arial"/>
          <w:sz w:val="22"/>
          <w:szCs w:val="22"/>
        </w:rPr>
      </w:pPr>
    </w:p>
    <w:p w14:paraId="65733892" w14:textId="33E359C8" w:rsidR="001803C3" w:rsidRPr="00B44CB1" w:rsidRDefault="001803C3" w:rsidP="001803C3">
      <w:pPr>
        <w:rPr>
          <w:rFonts w:ascii="Arial" w:hAnsi="Arial" w:cs="Arial"/>
          <w:sz w:val="22"/>
          <w:szCs w:val="22"/>
        </w:rPr>
      </w:pPr>
      <w:r w:rsidRPr="00B44CB1">
        <w:rPr>
          <w:rFonts w:ascii="Arial" w:hAnsi="Arial" w:cs="Arial"/>
          <w:sz w:val="22"/>
          <w:szCs w:val="22"/>
        </w:rPr>
        <w:t>By Mary Hightower</w:t>
      </w:r>
    </w:p>
    <w:p w14:paraId="104E2444" w14:textId="77777777" w:rsidR="001803C3" w:rsidRDefault="001803C3" w:rsidP="001803C3">
      <w:pPr>
        <w:rPr>
          <w:rFonts w:ascii="Arial" w:hAnsi="Arial" w:cs="Arial"/>
          <w:sz w:val="22"/>
          <w:szCs w:val="22"/>
        </w:rPr>
      </w:pPr>
      <w:r w:rsidRPr="00B44CB1">
        <w:rPr>
          <w:rFonts w:ascii="Arial" w:hAnsi="Arial" w:cs="Arial"/>
          <w:sz w:val="22"/>
          <w:szCs w:val="22"/>
        </w:rPr>
        <w:t xml:space="preserve">U of A System Division of Agriculture </w:t>
      </w:r>
    </w:p>
    <w:p w14:paraId="73A14201" w14:textId="77777777" w:rsidR="001803C3" w:rsidRDefault="001803C3">
      <w:pPr>
        <w:rPr>
          <w:rFonts w:ascii="Arial" w:hAnsi="Arial" w:cs="Arial"/>
          <w:b/>
          <w:bCs/>
          <w:sz w:val="22"/>
          <w:szCs w:val="22"/>
        </w:rPr>
      </w:pPr>
    </w:p>
    <w:p w14:paraId="53EA15BF" w14:textId="191E17D0" w:rsidR="005A7CA7" w:rsidRDefault="005A7CA7">
      <w:pPr>
        <w:rPr>
          <w:rFonts w:ascii="Arial" w:hAnsi="Arial" w:cs="Arial"/>
          <w:b/>
          <w:bCs/>
          <w:sz w:val="22"/>
          <w:szCs w:val="22"/>
        </w:rPr>
      </w:pPr>
      <w:r w:rsidRPr="005A7CA7">
        <w:rPr>
          <w:rFonts w:ascii="Arial" w:hAnsi="Arial" w:cs="Arial"/>
          <w:b/>
          <w:bCs/>
          <w:sz w:val="22"/>
          <w:szCs w:val="22"/>
        </w:rPr>
        <w:t>Fast facts:</w:t>
      </w:r>
    </w:p>
    <w:p w14:paraId="328437B7" w14:textId="2BD7C4FD" w:rsidR="001803C3" w:rsidRPr="001803C3" w:rsidRDefault="001803C3" w:rsidP="001803C3">
      <w:pPr>
        <w:pStyle w:val="ListParagraph"/>
        <w:numPr>
          <w:ilvl w:val="0"/>
          <w:numId w:val="2"/>
        </w:numPr>
        <w:rPr>
          <w:rFonts w:ascii="Arial" w:hAnsi="Arial" w:cs="Arial"/>
          <w:sz w:val="22"/>
          <w:szCs w:val="22"/>
        </w:rPr>
      </w:pPr>
      <w:r w:rsidRPr="001803C3">
        <w:rPr>
          <w:rFonts w:ascii="Arial" w:hAnsi="Arial" w:cs="Arial"/>
          <w:sz w:val="22"/>
          <w:szCs w:val="22"/>
        </w:rPr>
        <w:t>No cost to register</w:t>
      </w:r>
    </w:p>
    <w:p w14:paraId="362F333F" w14:textId="35138D29" w:rsidR="001803C3" w:rsidRPr="006264A8" w:rsidRDefault="001803C3" w:rsidP="006264A8">
      <w:pPr>
        <w:pStyle w:val="ListParagraph"/>
        <w:numPr>
          <w:ilvl w:val="0"/>
          <w:numId w:val="2"/>
        </w:numPr>
        <w:rPr>
          <w:rFonts w:ascii="Arial" w:eastAsia="Times New Roman" w:hAnsi="Arial" w:cs="Arial"/>
          <w:color w:val="0F1419"/>
          <w:sz w:val="22"/>
          <w:szCs w:val="22"/>
          <w:lang w:val="en"/>
        </w:rPr>
      </w:pPr>
      <w:r w:rsidRPr="001803C3">
        <w:rPr>
          <w:rFonts w:ascii="Arial" w:hAnsi="Arial" w:cs="Arial"/>
          <w:sz w:val="22"/>
          <w:szCs w:val="22"/>
        </w:rPr>
        <w:t xml:space="preserve">Register here: </w:t>
      </w:r>
      <w:hyperlink r:id="rId7" w:history="1">
        <w:r w:rsidRPr="001803C3">
          <w:rPr>
            <w:rStyle w:val="Hyperlink"/>
            <w:rFonts w:ascii="Arial" w:eastAsia="Times New Roman" w:hAnsi="Arial" w:cs="Arial"/>
            <w:sz w:val="22"/>
            <w:szCs w:val="22"/>
            <w:lang w:val="en"/>
          </w:rPr>
          <w:t>https://bit.ly/StrawberrySchool21</w:t>
        </w:r>
      </w:hyperlink>
    </w:p>
    <w:p w14:paraId="4603D441" w14:textId="77300D60" w:rsidR="005A7CA7" w:rsidRDefault="005A7CA7">
      <w:pPr>
        <w:rPr>
          <w:rFonts w:ascii="Arial" w:hAnsi="Arial" w:cs="Arial"/>
          <w:sz w:val="22"/>
          <w:szCs w:val="22"/>
        </w:rPr>
      </w:pPr>
    </w:p>
    <w:p w14:paraId="097E0A9F" w14:textId="04DEF5EA" w:rsidR="006264A8" w:rsidRDefault="006264A8">
      <w:pPr>
        <w:rPr>
          <w:rFonts w:ascii="Arial" w:hAnsi="Arial" w:cs="Arial"/>
          <w:sz w:val="22"/>
          <w:szCs w:val="22"/>
        </w:rPr>
      </w:pPr>
      <w:r>
        <w:rPr>
          <w:rFonts w:ascii="Arial" w:hAnsi="Arial" w:cs="Arial"/>
          <w:sz w:val="22"/>
          <w:szCs w:val="22"/>
        </w:rPr>
        <w:t>(222 words)</w:t>
      </w:r>
    </w:p>
    <w:p w14:paraId="788CCC73" w14:textId="4F19B581" w:rsidR="00A06366" w:rsidRPr="005A7CA7" w:rsidRDefault="00A06366">
      <w:pPr>
        <w:rPr>
          <w:rFonts w:ascii="Arial" w:hAnsi="Arial" w:cs="Arial"/>
          <w:sz w:val="22"/>
          <w:szCs w:val="22"/>
        </w:rPr>
      </w:pPr>
      <w:r>
        <w:rPr>
          <w:rFonts w:ascii="Arial" w:hAnsi="Arial" w:cs="Arial"/>
          <w:sz w:val="22"/>
          <w:szCs w:val="22"/>
        </w:rPr>
        <w:t xml:space="preserve">(Newsrooms: With file art </w:t>
      </w:r>
      <w:hyperlink r:id="rId8" w:history="1">
        <w:r w:rsidRPr="00AE5CB2">
          <w:rPr>
            <w:rStyle w:val="Hyperlink"/>
            <w:rFonts w:ascii="Arial" w:hAnsi="Arial" w:cs="Arial"/>
            <w:sz w:val="22"/>
            <w:szCs w:val="22"/>
          </w:rPr>
          <w:t>https://flic.kr/p/mw9EHP</w:t>
        </w:r>
      </w:hyperlink>
      <w:r>
        <w:rPr>
          <w:rFonts w:ascii="Arial" w:hAnsi="Arial" w:cs="Arial"/>
          <w:sz w:val="22"/>
          <w:szCs w:val="22"/>
        </w:rPr>
        <w:t xml:space="preserve">) </w:t>
      </w:r>
    </w:p>
    <w:p w14:paraId="79304127" w14:textId="1C8A142D" w:rsidR="005A7CA7" w:rsidRPr="005A7CA7" w:rsidRDefault="005A7CA7">
      <w:pPr>
        <w:rPr>
          <w:rFonts w:ascii="Arial" w:hAnsi="Arial" w:cs="Arial"/>
          <w:sz w:val="22"/>
          <w:szCs w:val="22"/>
        </w:rPr>
      </w:pPr>
      <w:r w:rsidRPr="005A7CA7">
        <w:rPr>
          <w:rFonts w:ascii="Arial" w:hAnsi="Arial" w:cs="Arial"/>
          <w:sz w:val="22"/>
          <w:szCs w:val="22"/>
        </w:rPr>
        <w:t xml:space="preserve">LITTLE ROCK — Join horticulture experts from across the southeast on July 29 for the fourth part of a webinar series on using plasticulture strawberry production. </w:t>
      </w:r>
    </w:p>
    <w:p w14:paraId="4FB5836E" w14:textId="1852D957" w:rsidR="005A7CA7" w:rsidRDefault="005A7CA7">
      <w:pPr>
        <w:rPr>
          <w:rFonts w:ascii="Arial" w:hAnsi="Arial" w:cs="Arial"/>
          <w:sz w:val="22"/>
          <w:szCs w:val="22"/>
        </w:rPr>
      </w:pPr>
    </w:p>
    <w:p w14:paraId="708C591B" w14:textId="6F6F3269" w:rsidR="005A7CA7" w:rsidRDefault="005A7CA7" w:rsidP="005A7CA7">
      <w:pPr>
        <w:rPr>
          <w:rFonts w:ascii="Arial" w:hAnsi="Arial" w:cs="Arial"/>
          <w:sz w:val="22"/>
          <w:szCs w:val="22"/>
        </w:rPr>
      </w:pPr>
      <w:r>
        <w:rPr>
          <w:rFonts w:ascii="Arial" w:hAnsi="Arial" w:cs="Arial"/>
          <w:sz w:val="22"/>
          <w:szCs w:val="22"/>
        </w:rPr>
        <w:t xml:space="preserve">“In this 90-minute webinar, we’ll be discussing </w:t>
      </w:r>
      <w:r w:rsidRPr="005A7CA7">
        <w:rPr>
          <w:rFonts w:ascii="Arial" w:hAnsi="Arial" w:cs="Arial"/>
          <w:sz w:val="22"/>
          <w:szCs w:val="22"/>
        </w:rPr>
        <w:t>soil</w:t>
      </w:r>
      <w:r>
        <w:rPr>
          <w:rFonts w:ascii="Arial" w:hAnsi="Arial" w:cs="Arial"/>
          <w:sz w:val="22"/>
          <w:szCs w:val="22"/>
        </w:rPr>
        <w:t>-</w:t>
      </w:r>
      <w:r w:rsidRPr="005A7CA7">
        <w:rPr>
          <w:rFonts w:ascii="Arial" w:hAnsi="Arial" w:cs="Arial"/>
          <w:sz w:val="22"/>
          <w:szCs w:val="22"/>
        </w:rPr>
        <w:t>borne diseases, cover crops, cultivar recommendations</w:t>
      </w:r>
      <w:r>
        <w:rPr>
          <w:rFonts w:ascii="Arial" w:hAnsi="Arial" w:cs="Arial"/>
          <w:sz w:val="22"/>
          <w:szCs w:val="22"/>
        </w:rPr>
        <w:t xml:space="preserve"> and more,” said Amanda McWhirt, extension specialist-horticulture crops for the University of Arkansas System Division of Agriculture. </w:t>
      </w:r>
      <w:r w:rsidR="00262174">
        <w:rPr>
          <w:rFonts w:ascii="Arial" w:hAnsi="Arial" w:cs="Arial"/>
          <w:sz w:val="22"/>
          <w:szCs w:val="22"/>
        </w:rPr>
        <w:t>“This will be the first of two webinars that are focused on pre-plant for strawberries as part of this series.”</w:t>
      </w:r>
    </w:p>
    <w:p w14:paraId="17EDE680" w14:textId="1CB075D3" w:rsidR="00262174" w:rsidRDefault="00262174" w:rsidP="005A7CA7">
      <w:pPr>
        <w:rPr>
          <w:rFonts w:ascii="Arial" w:hAnsi="Arial" w:cs="Arial"/>
          <w:sz w:val="22"/>
          <w:szCs w:val="22"/>
        </w:rPr>
      </w:pPr>
    </w:p>
    <w:p w14:paraId="38A4D168" w14:textId="5F123990" w:rsidR="00262174" w:rsidRDefault="00262174" w:rsidP="005A7CA7">
      <w:pPr>
        <w:rPr>
          <w:rFonts w:ascii="Arial" w:hAnsi="Arial" w:cs="Arial"/>
          <w:sz w:val="22"/>
          <w:szCs w:val="22"/>
        </w:rPr>
      </w:pPr>
      <w:r>
        <w:rPr>
          <w:rFonts w:ascii="Arial" w:hAnsi="Arial" w:cs="Arial"/>
          <w:sz w:val="22"/>
          <w:szCs w:val="22"/>
        </w:rPr>
        <w:t>The second pre-plant webinar will be Aug. 12.</w:t>
      </w:r>
    </w:p>
    <w:p w14:paraId="59374159" w14:textId="37D2CCB9" w:rsidR="00262174" w:rsidRDefault="00262174" w:rsidP="005A7CA7">
      <w:pPr>
        <w:rPr>
          <w:rFonts w:ascii="Arial" w:hAnsi="Arial" w:cs="Arial"/>
          <w:sz w:val="22"/>
          <w:szCs w:val="22"/>
        </w:rPr>
      </w:pPr>
    </w:p>
    <w:p w14:paraId="7944AE41" w14:textId="4DF19314" w:rsidR="00262174" w:rsidRDefault="00262174" w:rsidP="005A7CA7">
      <w:pPr>
        <w:rPr>
          <w:rFonts w:ascii="Arial" w:hAnsi="Arial" w:cs="Arial"/>
          <w:sz w:val="22"/>
          <w:szCs w:val="22"/>
        </w:rPr>
      </w:pPr>
      <w:r>
        <w:rPr>
          <w:rFonts w:ascii="Arial" w:hAnsi="Arial" w:cs="Arial"/>
          <w:sz w:val="22"/>
          <w:szCs w:val="22"/>
        </w:rPr>
        <w:t xml:space="preserve">“We are encouraging growers to attend before planting takes place in September,” she said. </w:t>
      </w:r>
    </w:p>
    <w:p w14:paraId="5ECEECFA" w14:textId="436626E2" w:rsidR="005A7CA7" w:rsidRDefault="005A7CA7" w:rsidP="005A7CA7">
      <w:pPr>
        <w:rPr>
          <w:rFonts w:ascii="Arial" w:hAnsi="Arial" w:cs="Arial"/>
          <w:sz w:val="22"/>
          <w:szCs w:val="22"/>
        </w:rPr>
      </w:pPr>
    </w:p>
    <w:p w14:paraId="35F29A8F" w14:textId="47A444C0" w:rsidR="00262174" w:rsidRPr="00262174" w:rsidRDefault="005A7CA7" w:rsidP="005A7CA7">
      <w:pPr>
        <w:rPr>
          <w:rFonts w:ascii="Arial" w:hAnsi="Arial" w:cs="Arial"/>
          <w:color w:val="0F1419"/>
          <w:sz w:val="22"/>
          <w:szCs w:val="22"/>
          <w:lang w:val="en"/>
        </w:rPr>
      </w:pPr>
      <w:r>
        <w:rPr>
          <w:rFonts w:ascii="Arial" w:hAnsi="Arial" w:cs="Arial"/>
          <w:sz w:val="22"/>
          <w:szCs w:val="22"/>
        </w:rPr>
        <w:t xml:space="preserve">The event begins at 1 p.m. EDT/Noon CDT. There’s no cost to attend and participants can register at </w:t>
      </w:r>
      <w:hyperlink r:id="rId9" w:history="1">
        <w:r w:rsidRPr="00AE5CB2">
          <w:rPr>
            <w:rStyle w:val="Hyperlink"/>
            <w:rFonts w:ascii="Arial" w:hAnsi="Arial" w:cs="Arial"/>
            <w:sz w:val="22"/>
            <w:szCs w:val="22"/>
            <w:lang w:val="en"/>
          </w:rPr>
          <w:t>https://bit.ly/StrawberrySchool21</w:t>
        </w:r>
      </w:hyperlink>
      <w:r>
        <w:rPr>
          <w:rFonts w:ascii="Arial" w:hAnsi="Arial" w:cs="Arial"/>
          <w:color w:val="0F1419"/>
          <w:sz w:val="22"/>
          <w:szCs w:val="22"/>
          <w:lang w:val="en"/>
        </w:rPr>
        <w:t>.</w:t>
      </w:r>
    </w:p>
    <w:p w14:paraId="20B572B9" w14:textId="02454F01" w:rsidR="005A7CA7" w:rsidRDefault="005A7CA7">
      <w:pPr>
        <w:rPr>
          <w:rFonts w:ascii="Arial" w:hAnsi="Arial" w:cs="Arial"/>
          <w:sz w:val="22"/>
          <w:szCs w:val="22"/>
        </w:rPr>
      </w:pPr>
    </w:p>
    <w:p w14:paraId="37F49169" w14:textId="0CDD23B7" w:rsidR="005A7CA7" w:rsidRPr="005A7CA7" w:rsidRDefault="005A7CA7">
      <w:pPr>
        <w:rPr>
          <w:rFonts w:ascii="Arial" w:hAnsi="Arial" w:cs="Arial"/>
          <w:sz w:val="22"/>
          <w:szCs w:val="22"/>
        </w:rPr>
      </w:pPr>
      <w:r>
        <w:rPr>
          <w:rFonts w:ascii="Arial" w:hAnsi="Arial" w:cs="Arial"/>
          <w:sz w:val="22"/>
          <w:szCs w:val="22"/>
        </w:rPr>
        <w:t xml:space="preserve">The agenda for this session: </w:t>
      </w:r>
    </w:p>
    <w:p w14:paraId="21FA39AD" w14:textId="17835D58" w:rsidR="005A7CA7" w:rsidRPr="005A7CA7" w:rsidRDefault="005A7CA7">
      <w:pPr>
        <w:rPr>
          <w:rFonts w:ascii="Arial" w:hAnsi="Arial" w:cs="Arial"/>
          <w:sz w:val="22"/>
          <w:szCs w:val="22"/>
        </w:rPr>
      </w:pPr>
    </w:p>
    <w:p w14:paraId="542D199D" w14:textId="20C5A1C7" w:rsidR="005A7CA7" w:rsidRPr="005A7CA7" w:rsidRDefault="005A7CA7" w:rsidP="005A7CA7">
      <w:pPr>
        <w:numPr>
          <w:ilvl w:val="0"/>
          <w:numId w:val="1"/>
        </w:numPr>
        <w:rPr>
          <w:rFonts w:ascii="Arial" w:hAnsi="Arial" w:cs="Arial"/>
          <w:sz w:val="22"/>
          <w:szCs w:val="22"/>
        </w:rPr>
      </w:pPr>
      <w:r w:rsidRPr="005A7CA7">
        <w:rPr>
          <w:rFonts w:ascii="Arial" w:hAnsi="Arial" w:cs="Arial"/>
          <w:b/>
          <w:bCs/>
          <w:sz w:val="22"/>
          <w:szCs w:val="22"/>
        </w:rPr>
        <w:t>Soil</w:t>
      </w:r>
      <w:r>
        <w:rPr>
          <w:rFonts w:ascii="Arial" w:hAnsi="Arial" w:cs="Arial"/>
          <w:b/>
          <w:bCs/>
          <w:sz w:val="22"/>
          <w:szCs w:val="22"/>
        </w:rPr>
        <w:t>-b</w:t>
      </w:r>
      <w:r w:rsidRPr="005A7CA7">
        <w:rPr>
          <w:rFonts w:ascii="Arial" w:hAnsi="Arial" w:cs="Arial"/>
          <w:b/>
          <w:bCs/>
          <w:sz w:val="22"/>
          <w:szCs w:val="22"/>
        </w:rPr>
        <w:t xml:space="preserve">orne </w:t>
      </w:r>
      <w:r>
        <w:rPr>
          <w:rFonts w:ascii="Arial" w:hAnsi="Arial" w:cs="Arial"/>
          <w:b/>
          <w:bCs/>
          <w:sz w:val="22"/>
          <w:szCs w:val="22"/>
        </w:rPr>
        <w:t>d</w:t>
      </w:r>
      <w:r w:rsidRPr="005A7CA7">
        <w:rPr>
          <w:rFonts w:ascii="Arial" w:hAnsi="Arial" w:cs="Arial"/>
          <w:b/>
          <w:bCs/>
          <w:sz w:val="22"/>
          <w:szCs w:val="22"/>
        </w:rPr>
        <w:t xml:space="preserve">isease </w:t>
      </w:r>
      <w:r>
        <w:rPr>
          <w:rFonts w:ascii="Arial" w:hAnsi="Arial" w:cs="Arial"/>
          <w:b/>
          <w:bCs/>
          <w:sz w:val="22"/>
          <w:szCs w:val="22"/>
        </w:rPr>
        <w:t>m</w:t>
      </w:r>
      <w:r w:rsidRPr="005A7CA7">
        <w:rPr>
          <w:rFonts w:ascii="Arial" w:hAnsi="Arial" w:cs="Arial"/>
          <w:b/>
          <w:bCs/>
          <w:sz w:val="22"/>
          <w:szCs w:val="22"/>
        </w:rPr>
        <w:t>anagement </w:t>
      </w:r>
      <w:r w:rsidRPr="005A7CA7">
        <w:rPr>
          <w:rFonts w:ascii="Arial" w:hAnsi="Arial" w:cs="Arial"/>
          <w:sz w:val="22"/>
          <w:szCs w:val="22"/>
        </w:rPr>
        <w:t xml:space="preserve">- Stanley Culpepper, </w:t>
      </w:r>
      <w:r>
        <w:rPr>
          <w:rFonts w:ascii="Arial" w:hAnsi="Arial" w:cs="Arial"/>
          <w:sz w:val="22"/>
          <w:szCs w:val="22"/>
        </w:rPr>
        <w:t xml:space="preserve">professor and extension agronomist, </w:t>
      </w:r>
      <w:r w:rsidRPr="005A7CA7">
        <w:rPr>
          <w:rFonts w:ascii="Arial" w:hAnsi="Arial" w:cs="Arial"/>
          <w:sz w:val="22"/>
          <w:szCs w:val="22"/>
        </w:rPr>
        <w:t>University of Georgia</w:t>
      </w:r>
      <w:r w:rsidRPr="005A7CA7">
        <w:rPr>
          <w:rFonts w:ascii="Arial" w:hAnsi="Arial" w:cs="Arial"/>
          <w:i/>
          <w:iCs/>
          <w:sz w:val="22"/>
          <w:szCs w:val="22"/>
        </w:rPr>
        <w:t> </w:t>
      </w:r>
    </w:p>
    <w:p w14:paraId="613C903F" w14:textId="004B8C7A" w:rsidR="005A7CA7" w:rsidRPr="005A7CA7" w:rsidRDefault="005A7CA7" w:rsidP="005A7CA7">
      <w:pPr>
        <w:numPr>
          <w:ilvl w:val="0"/>
          <w:numId w:val="1"/>
        </w:numPr>
        <w:rPr>
          <w:rFonts w:ascii="Arial" w:hAnsi="Arial" w:cs="Arial"/>
          <w:sz w:val="22"/>
          <w:szCs w:val="22"/>
        </w:rPr>
      </w:pPr>
      <w:r w:rsidRPr="005A7CA7">
        <w:rPr>
          <w:rFonts w:ascii="Arial" w:hAnsi="Arial" w:cs="Arial"/>
          <w:b/>
          <w:bCs/>
          <w:sz w:val="22"/>
          <w:szCs w:val="22"/>
        </w:rPr>
        <w:t xml:space="preserve">Black </w:t>
      </w:r>
      <w:r>
        <w:rPr>
          <w:rFonts w:ascii="Arial" w:hAnsi="Arial" w:cs="Arial"/>
          <w:b/>
          <w:bCs/>
          <w:sz w:val="22"/>
          <w:szCs w:val="22"/>
        </w:rPr>
        <w:t>r</w:t>
      </w:r>
      <w:r w:rsidRPr="005A7CA7">
        <w:rPr>
          <w:rFonts w:ascii="Arial" w:hAnsi="Arial" w:cs="Arial"/>
          <w:b/>
          <w:bCs/>
          <w:sz w:val="22"/>
          <w:szCs w:val="22"/>
        </w:rPr>
        <w:t xml:space="preserve">oot </w:t>
      </w:r>
      <w:r>
        <w:rPr>
          <w:rFonts w:ascii="Arial" w:hAnsi="Arial" w:cs="Arial"/>
          <w:b/>
          <w:bCs/>
          <w:sz w:val="22"/>
          <w:szCs w:val="22"/>
        </w:rPr>
        <w:t>r</w:t>
      </w:r>
      <w:r w:rsidRPr="005A7CA7">
        <w:rPr>
          <w:rFonts w:ascii="Arial" w:hAnsi="Arial" w:cs="Arial"/>
          <w:b/>
          <w:bCs/>
          <w:sz w:val="22"/>
          <w:szCs w:val="22"/>
        </w:rPr>
        <w:t xml:space="preserve">ot </w:t>
      </w:r>
      <w:r>
        <w:rPr>
          <w:rFonts w:ascii="Arial" w:hAnsi="Arial" w:cs="Arial"/>
          <w:b/>
          <w:bCs/>
          <w:sz w:val="22"/>
          <w:szCs w:val="22"/>
        </w:rPr>
        <w:t>and</w:t>
      </w:r>
      <w:r w:rsidRPr="005A7CA7">
        <w:rPr>
          <w:rFonts w:ascii="Arial" w:hAnsi="Arial" w:cs="Arial"/>
          <w:b/>
          <w:bCs/>
          <w:sz w:val="22"/>
          <w:szCs w:val="22"/>
        </w:rPr>
        <w:t xml:space="preserve"> </w:t>
      </w:r>
      <w:r>
        <w:rPr>
          <w:rFonts w:ascii="Arial" w:hAnsi="Arial" w:cs="Arial"/>
          <w:b/>
          <w:bCs/>
          <w:sz w:val="22"/>
          <w:szCs w:val="22"/>
        </w:rPr>
        <w:t>s</w:t>
      </w:r>
      <w:r w:rsidRPr="005A7CA7">
        <w:rPr>
          <w:rFonts w:ascii="Arial" w:hAnsi="Arial" w:cs="Arial"/>
          <w:b/>
          <w:bCs/>
          <w:sz w:val="22"/>
          <w:szCs w:val="22"/>
        </w:rPr>
        <w:t>oil</w:t>
      </w:r>
      <w:r>
        <w:rPr>
          <w:rFonts w:ascii="Arial" w:hAnsi="Arial" w:cs="Arial"/>
          <w:b/>
          <w:bCs/>
          <w:sz w:val="22"/>
          <w:szCs w:val="22"/>
        </w:rPr>
        <w:t>-a</w:t>
      </w:r>
      <w:r w:rsidRPr="005A7CA7">
        <w:rPr>
          <w:rFonts w:ascii="Arial" w:hAnsi="Arial" w:cs="Arial"/>
          <w:b/>
          <w:bCs/>
          <w:sz w:val="22"/>
          <w:szCs w:val="22"/>
        </w:rPr>
        <w:t xml:space="preserve">pplied </w:t>
      </w:r>
      <w:r>
        <w:rPr>
          <w:rFonts w:ascii="Arial" w:hAnsi="Arial" w:cs="Arial"/>
          <w:b/>
          <w:bCs/>
          <w:sz w:val="22"/>
          <w:szCs w:val="22"/>
        </w:rPr>
        <w:t>f</w:t>
      </w:r>
      <w:r w:rsidRPr="005A7CA7">
        <w:rPr>
          <w:rFonts w:ascii="Arial" w:hAnsi="Arial" w:cs="Arial"/>
          <w:b/>
          <w:bCs/>
          <w:sz w:val="22"/>
          <w:szCs w:val="22"/>
        </w:rPr>
        <w:t>ungicides </w:t>
      </w:r>
      <w:r w:rsidRPr="005A7CA7">
        <w:rPr>
          <w:rFonts w:ascii="Arial" w:hAnsi="Arial" w:cs="Arial"/>
          <w:sz w:val="22"/>
          <w:szCs w:val="22"/>
        </w:rPr>
        <w:t xml:space="preserve">- Phil Brannen, </w:t>
      </w:r>
      <w:r>
        <w:rPr>
          <w:rFonts w:ascii="Arial" w:hAnsi="Arial" w:cs="Arial"/>
          <w:sz w:val="22"/>
          <w:szCs w:val="22"/>
        </w:rPr>
        <w:t xml:space="preserve">extension fruit pathologist, </w:t>
      </w:r>
      <w:r w:rsidRPr="005A7CA7">
        <w:rPr>
          <w:rFonts w:ascii="Arial" w:hAnsi="Arial" w:cs="Arial"/>
          <w:sz w:val="22"/>
          <w:szCs w:val="22"/>
        </w:rPr>
        <w:t>University of Georgia</w:t>
      </w:r>
    </w:p>
    <w:p w14:paraId="6B76B686" w14:textId="61923813" w:rsidR="005A7CA7" w:rsidRPr="001803C3" w:rsidRDefault="005A7CA7" w:rsidP="001803C3">
      <w:pPr>
        <w:pStyle w:val="ListParagraph"/>
        <w:numPr>
          <w:ilvl w:val="0"/>
          <w:numId w:val="1"/>
        </w:numPr>
        <w:rPr>
          <w:rFonts w:ascii="Arial" w:hAnsi="Arial" w:cs="Arial"/>
          <w:sz w:val="22"/>
          <w:szCs w:val="22"/>
        </w:rPr>
      </w:pPr>
      <w:r w:rsidRPr="001803C3">
        <w:rPr>
          <w:rFonts w:ascii="Arial" w:hAnsi="Arial" w:cs="Arial"/>
          <w:b/>
          <w:bCs/>
          <w:sz w:val="22"/>
          <w:szCs w:val="22"/>
        </w:rPr>
        <w:t>Alternative Fumigants</w:t>
      </w:r>
      <w:r w:rsidRPr="001803C3">
        <w:rPr>
          <w:rFonts w:ascii="Arial" w:hAnsi="Arial" w:cs="Arial"/>
          <w:sz w:val="22"/>
          <w:szCs w:val="22"/>
        </w:rPr>
        <w:t> - Jayesh Samtani, assistant professor and small fruit extension specialist for Virginia Tech University</w:t>
      </w:r>
    </w:p>
    <w:p w14:paraId="44451343" w14:textId="1C82E048" w:rsidR="005A7CA7" w:rsidRPr="001803C3" w:rsidRDefault="005A7CA7" w:rsidP="001803C3">
      <w:pPr>
        <w:pStyle w:val="ListParagraph"/>
        <w:numPr>
          <w:ilvl w:val="0"/>
          <w:numId w:val="1"/>
        </w:numPr>
        <w:rPr>
          <w:rFonts w:ascii="Arial" w:hAnsi="Arial" w:cs="Arial"/>
          <w:sz w:val="22"/>
          <w:szCs w:val="22"/>
        </w:rPr>
      </w:pPr>
      <w:r w:rsidRPr="001803C3">
        <w:rPr>
          <w:rFonts w:ascii="Arial" w:hAnsi="Arial" w:cs="Arial"/>
          <w:b/>
          <w:bCs/>
          <w:sz w:val="22"/>
          <w:szCs w:val="22"/>
        </w:rPr>
        <w:t>Cover Crops &amp; Crop Rotation</w:t>
      </w:r>
      <w:r w:rsidRPr="001803C3">
        <w:rPr>
          <w:rFonts w:ascii="Arial" w:hAnsi="Arial" w:cs="Arial"/>
          <w:sz w:val="22"/>
          <w:szCs w:val="22"/>
        </w:rPr>
        <w:t xml:space="preserve"> - Amanda McWhirt, </w:t>
      </w:r>
      <w:r w:rsidR="001803C3" w:rsidRPr="001803C3">
        <w:rPr>
          <w:rFonts w:ascii="Arial" w:hAnsi="Arial" w:cs="Arial"/>
          <w:sz w:val="22"/>
          <w:szCs w:val="22"/>
        </w:rPr>
        <w:t>extension specialist-horticulture crops for the University of Arkansas System Division of Agriculture.</w:t>
      </w:r>
    </w:p>
    <w:p w14:paraId="2900D06D" w14:textId="0EA74469" w:rsidR="005A7CA7" w:rsidRPr="005A7CA7" w:rsidRDefault="005A7CA7" w:rsidP="001803C3">
      <w:pPr>
        <w:numPr>
          <w:ilvl w:val="0"/>
          <w:numId w:val="1"/>
        </w:numPr>
        <w:rPr>
          <w:rFonts w:ascii="Arial" w:hAnsi="Arial" w:cs="Arial"/>
          <w:sz w:val="22"/>
          <w:szCs w:val="22"/>
        </w:rPr>
      </w:pPr>
      <w:r w:rsidRPr="005A7CA7">
        <w:rPr>
          <w:rFonts w:ascii="Arial" w:hAnsi="Arial" w:cs="Arial"/>
          <w:b/>
          <w:bCs/>
          <w:sz w:val="22"/>
          <w:szCs w:val="22"/>
        </w:rPr>
        <w:t>Regional Cultivar Recommendations </w:t>
      </w:r>
    </w:p>
    <w:p w14:paraId="1F48AC55" w14:textId="751F3E77" w:rsidR="005A7CA7" w:rsidRPr="005A7CA7" w:rsidRDefault="005A7CA7" w:rsidP="005A7CA7">
      <w:pPr>
        <w:numPr>
          <w:ilvl w:val="1"/>
          <w:numId w:val="1"/>
        </w:numPr>
        <w:rPr>
          <w:rFonts w:ascii="Arial" w:hAnsi="Arial" w:cs="Arial"/>
          <w:sz w:val="22"/>
          <w:szCs w:val="22"/>
        </w:rPr>
      </w:pPr>
      <w:r w:rsidRPr="005A7CA7">
        <w:rPr>
          <w:rFonts w:ascii="Arial" w:hAnsi="Arial" w:cs="Arial"/>
          <w:b/>
          <w:bCs/>
          <w:sz w:val="22"/>
          <w:szCs w:val="22"/>
        </w:rPr>
        <w:t>Arkansas </w:t>
      </w:r>
      <w:r w:rsidR="001803C3">
        <w:rPr>
          <w:rFonts w:ascii="Arial" w:hAnsi="Arial" w:cs="Arial"/>
          <w:sz w:val="22"/>
          <w:szCs w:val="22"/>
        </w:rPr>
        <w:t>–</w:t>
      </w:r>
      <w:r w:rsidRPr="005A7CA7">
        <w:rPr>
          <w:rFonts w:ascii="Arial" w:hAnsi="Arial" w:cs="Arial"/>
          <w:sz w:val="22"/>
          <w:szCs w:val="22"/>
        </w:rPr>
        <w:t xml:space="preserve"> </w:t>
      </w:r>
      <w:r w:rsidR="001803C3" w:rsidRPr="001803C3">
        <w:rPr>
          <w:rFonts w:ascii="Arial" w:hAnsi="Arial" w:cs="Arial"/>
          <w:sz w:val="22"/>
          <w:szCs w:val="22"/>
        </w:rPr>
        <w:t>Amanda McWhirt, extension specialist-horticulture crops for the University of Arkansas System Division of Agriculture.</w:t>
      </w:r>
    </w:p>
    <w:p w14:paraId="4207FE56" w14:textId="4EC1DE26" w:rsidR="005A7CA7" w:rsidRPr="005A7CA7" w:rsidRDefault="005A7CA7" w:rsidP="005A7CA7">
      <w:pPr>
        <w:numPr>
          <w:ilvl w:val="1"/>
          <w:numId w:val="1"/>
        </w:numPr>
        <w:rPr>
          <w:rFonts w:ascii="Arial" w:hAnsi="Arial" w:cs="Arial"/>
          <w:sz w:val="22"/>
          <w:szCs w:val="22"/>
        </w:rPr>
      </w:pPr>
      <w:r w:rsidRPr="005A7CA7">
        <w:rPr>
          <w:rFonts w:ascii="Arial" w:hAnsi="Arial" w:cs="Arial"/>
          <w:b/>
          <w:bCs/>
          <w:sz w:val="22"/>
          <w:szCs w:val="22"/>
        </w:rPr>
        <w:t>North Carolina </w:t>
      </w:r>
      <w:r w:rsidRPr="005A7CA7">
        <w:rPr>
          <w:rFonts w:ascii="Arial" w:hAnsi="Arial" w:cs="Arial"/>
          <w:sz w:val="22"/>
          <w:szCs w:val="22"/>
        </w:rPr>
        <w:t>- Mark Hoffmann</w:t>
      </w:r>
      <w:r w:rsidR="001803C3">
        <w:rPr>
          <w:rFonts w:ascii="Arial" w:hAnsi="Arial" w:cs="Arial"/>
          <w:sz w:val="22"/>
          <w:szCs w:val="22"/>
        </w:rPr>
        <w:t>, assistant professor and small fruits extension specialist,</w:t>
      </w:r>
      <w:r w:rsidRPr="005A7CA7">
        <w:rPr>
          <w:rFonts w:ascii="Arial" w:hAnsi="Arial" w:cs="Arial"/>
          <w:sz w:val="22"/>
          <w:szCs w:val="22"/>
        </w:rPr>
        <w:t xml:space="preserve"> </w:t>
      </w:r>
      <w:r w:rsidR="001803C3">
        <w:rPr>
          <w:rFonts w:ascii="Arial" w:hAnsi="Arial" w:cs="Arial"/>
          <w:sz w:val="22"/>
          <w:szCs w:val="22"/>
        </w:rPr>
        <w:t xml:space="preserve">and </w:t>
      </w:r>
      <w:r w:rsidRPr="005A7CA7">
        <w:rPr>
          <w:rFonts w:ascii="Arial" w:hAnsi="Arial" w:cs="Arial"/>
          <w:sz w:val="22"/>
          <w:szCs w:val="22"/>
        </w:rPr>
        <w:t xml:space="preserve">Gina Fernandez, </w:t>
      </w:r>
      <w:r w:rsidR="001803C3">
        <w:rPr>
          <w:rFonts w:ascii="Arial" w:hAnsi="Arial" w:cs="Arial"/>
          <w:sz w:val="22"/>
          <w:szCs w:val="22"/>
        </w:rPr>
        <w:t xml:space="preserve">extension specialist-small fruits, both of </w:t>
      </w:r>
      <w:r w:rsidRPr="005A7CA7">
        <w:rPr>
          <w:rFonts w:ascii="Arial" w:hAnsi="Arial" w:cs="Arial"/>
          <w:sz w:val="22"/>
          <w:szCs w:val="22"/>
        </w:rPr>
        <w:t>North Carolina State University</w:t>
      </w:r>
      <w:r w:rsidRPr="005A7CA7">
        <w:rPr>
          <w:rFonts w:ascii="Arial" w:hAnsi="Arial" w:cs="Arial"/>
          <w:i/>
          <w:iCs/>
          <w:sz w:val="22"/>
          <w:szCs w:val="22"/>
        </w:rPr>
        <w:t> </w:t>
      </w:r>
    </w:p>
    <w:p w14:paraId="47B511B1" w14:textId="77777777" w:rsidR="005A7CA7" w:rsidRPr="005A7CA7" w:rsidRDefault="005A7CA7" w:rsidP="005A7CA7">
      <w:pPr>
        <w:numPr>
          <w:ilvl w:val="1"/>
          <w:numId w:val="1"/>
        </w:numPr>
        <w:rPr>
          <w:rFonts w:ascii="Arial" w:hAnsi="Arial" w:cs="Arial"/>
          <w:sz w:val="22"/>
          <w:szCs w:val="22"/>
        </w:rPr>
      </w:pPr>
      <w:r w:rsidRPr="005A7CA7">
        <w:rPr>
          <w:rFonts w:ascii="Arial" w:hAnsi="Arial" w:cs="Arial"/>
          <w:b/>
          <w:bCs/>
          <w:sz w:val="22"/>
          <w:szCs w:val="22"/>
        </w:rPr>
        <w:t>Virginia </w:t>
      </w:r>
      <w:r w:rsidRPr="005A7CA7">
        <w:rPr>
          <w:rFonts w:ascii="Arial" w:hAnsi="Arial" w:cs="Arial"/>
          <w:sz w:val="22"/>
          <w:szCs w:val="22"/>
        </w:rPr>
        <w:t>- Jayesh Samtani, Virginia Tech University</w:t>
      </w:r>
      <w:r w:rsidRPr="005A7CA7">
        <w:rPr>
          <w:rFonts w:ascii="Arial" w:hAnsi="Arial" w:cs="Arial"/>
          <w:i/>
          <w:iCs/>
          <w:sz w:val="22"/>
          <w:szCs w:val="22"/>
        </w:rPr>
        <w:t> </w:t>
      </w:r>
    </w:p>
    <w:p w14:paraId="08749516" w14:textId="122F980D" w:rsidR="005A7CA7" w:rsidRPr="005A7CA7" w:rsidRDefault="005A7CA7" w:rsidP="005A7CA7">
      <w:pPr>
        <w:numPr>
          <w:ilvl w:val="1"/>
          <w:numId w:val="1"/>
        </w:numPr>
        <w:rPr>
          <w:rFonts w:ascii="Arial" w:hAnsi="Arial" w:cs="Arial"/>
          <w:sz w:val="22"/>
          <w:szCs w:val="22"/>
        </w:rPr>
      </w:pPr>
      <w:r w:rsidRPr="005A7CA7">
        <w:rPr>
          <w:rFonts w:ascii="Arial" w:hAnsi="Arial" w:cs="Arial"/>
          <w:b/>
          <w:bCs/>
          <w:sz w:val="22"/>
          <w:szCs w:val="22"/>
        </w:rPr>
        <w:t>Alabama </w:t>
      </w:r>
      <w:r w:rsidRPr="005A7CA7">
        <w:rPr>
          <w:rFonts w:ascii="Arial" w:hAnsi="Arial" w:cs="Arial"/>
          <w:sz w:val="22"/>
          <w:szCs w:val="22"/>
        </w:rPr>
        <w:t>- Edgar Vinson,</w:t>
      </w:r>
      <w:r w:rsidR="001803C3">
        <w:rPr>
          <w:rFonts w:ascii="Arial" w:hAnsi="Arial" w:cs="Arial"/>
          <w:sz w:val="22"/>
          <w:szCs w:val="22"/>
        </w:rPr>
        <w:t xml:space="preserve"> assistant extension professor-horticulture,</w:t>
      </w:r>
      <w:r w:rsidRPr="005A7CA7">
        <w:rPr>
          <w:rFonts w:ascii="Arial" w:hAnsi="Arial" w:cs="Arial"/>
          <w:sz w:val="22"/>
          <w:szCs w:val="22"/>
        </w:rPr>
        <w:t xml:space="preserve"> Auburn University</w:t>
      </w:r>
      <w:r w:rsidRPr="005A7CA7">
        <w:rPr>
          <w:rFonts w:ascii="Arial" w:hAnsi="Arial" w:cs="Arial"/>
          <w:i/>
          <w:iCs/>
          <w:sz w:val="22"/>
          <w:szCs w:val="22"/>
        </w:rPr>
        <w:t> </w:t>
      </w:r>
    </w:p>
    <w:p w14:paraId="435474BC" w14:textId="1A0F274B" w:rsidR="005A7CA7" w:rsidRPr="005A7CA7" w:rsidRDefault="005A7CA7">
      <w:pPr>
        <w:rPr>
          <w:rFonts w:ascii="Arial" w:hAnsi="Arial" w:cs="Arial"/>
          <w:sz w:val="22"/>
          <w:szCs w:val="22"/>
        </w:rPr>
      </w:pPr>
    </w:p>
    <w:p w14:paraId="34DAABAC" w14:textId="4B835C2E" w:rsidR="005A7CA7" w:rsidRDefault="005A7CA7" w:rsidP="005A7CA7">
      <w:pPr>
        <w:shd w:val="clear" w:color="auto" w:fill="FFFFFF"/>
        <w:rPr>
          <w:rFonts w:ascii="Arial" w:hAnsi="Arial" w:cs="Arial"/>
          <w:color w:val="000000"/>
          <w:sz w:val="22"/>
          <w:szCs w:val="22"/>
        </w:rPr>
      </w:pPr>
      <w:r>
        <w:rPr>
          <w:rFonts w:ascii="Arial" w:hAnsi="Arial" w:cs="Arial"/>
          <w:color w:val="000000"/>
          <w:sz w:val="22"/>
          <w:szCs w:val="22"/>
        </w:rPr>
        <w:lastRenderedPageBreak/>
        <w:t xml:space="preserve">Find the full schedule for all six parts and see recordings of the first webinars at  </w:t>
      </w:r>
      <w:hyperlink r:id="rId10" w:history="1">
        <w:r w:rsidRPr="00AE5CB2">
          <w:rPr>
            <w:rStyle w:val="Hyperlink"/>
            <w:rFonts w:ascii="Arial" w:hAnsi="Arial" w:cs="Arial"/>
            <w:sz w:val="22"/>
            <w:szCs w:val="22"/>
          </w:rPr>
          <w:t>https://www.uaex.uada.edu/farm-ranch/crops-commercial-horticulture/horticulture/commercial-fruit-production/strawberry-school.aspx</w:t>
        </w:r>
      </w:hyperlink>
    </w:p>
    <w:p w14:paraId="56B5D008" w14:textId="0DC03761" w:rsidR="005A7CA7" w:rsidRDefault="005A7CA7" w:rsidP="005A7CA7">
      <w:pPr>
        <w:shd w:val="clear" w:color="auto" w:fill="FFFFFF"/>
        <w:rPr>
          <w:rFonts w:ascii="Arial" w:hAnsi="Arial" w:cs="Arial"/>
          <w:color w:val="000000"/>
          <w:sz w:val="22"/>
          <w:szCs w:val="22"/>
        </w:rPr>
      </w:pPr>
    </w:p>
    <w:p w14:paraId="3D38F09E" w14:textId="77777777" w:rsidR="001803C3" w:rsidRDefault="001803C3" w:rsidP="001803C3">
      <w:pPr>
        <w:shd w:val="clear" w:color="auto" w:fill="FFFFFF"/>
        <w:rPr>
          <w:rFonts w:ascii="Arial" w:hAnsi="Arial" w:cs="Arial"/>
          <w:color w:val="000000"/>
          <w:sz w:val="22"/>
          <w:szCs w:val="22"/>
        </w:rPr>
      </w:pPr>
      <w:r>
        <w:rPr>
          <w:rFonts w:ascii="Arial" w:hAnsi="Arial" w:cs="Arial"/>
          <w:color w:val="000000"/>
          <w:sz w:val="22"/>
          <w:szCs w:val="22"/>
        </w:rPr>
        <w:t xml:space="preserve">Funding is </w:t>
      </w:r>
      <w:r w:rsidRPr="005A7CA7">
        <w:rPr>
          <w:rFonts w:ascii="Arial" w:hAnsi="Arial" w:cs="Arial"/>
          <w:color w:val="000000"/>
          <w:sz w:val="22"/>
          <w:szCs w:val="22"/>
        </w:rPr>
        <w:t>provided by the Southern Region Small Fruit Consortium.</w:t>
      </w:r>
    </w:p>
    <w:p w14:paraId="6F9813D3" w14:textId="77777777" w:rsidR="006264A8" w:rsidRPr="00D65858" w:rsidRDefault="006264A8" w:rsidP="006264A8">
      <w:pPr>
        <w:shd w:val="clear" w:color="auto" w:fill="FFFFFF"/>
        <w:spacing w:after="100" w:afterAutospacing="1"/>
        <w:rPr>
          <w:rFonts w:ascii="Arial" w:hAnsi="Arial" w:cs="Arial"/>
          <w:color w:val="0000FF"/>
          <w:sz w:val="22"/>
          <w:szCs w:val="22"/>
          <w:u w:val="single"/>
        </w:rPr>
      </w:pPr>
      <w:r w:rsidRPr="00504A6E">
        <w:rPr>
          <w:rFonts w:ascii="Arial" w:hAnsi="Arial" w:cs="Arial"/>
          <w:sz w:val="22"/>
          <w:szCs w:val="22"/>
        </w:rPr>
        <w:t>To learn about extension programs in Arkansas, contact your local Cooperative Extension Service agent or visit </w:t>
      </w:r>
      <w:hyperlink r:id="rId11" w:history="1">
        <w:r w:rsidRPr="00504A6E">
          <w:rPr>
            <w:rStyle w:val="Hyperlink"/>
            <w:rFonts w:ascii="Arial" w:hAnsi="Arial" w:cs="Arial"/>
            <w:sz w:val="22"/>
            <w:szCs w:val="22"/>
          </w:rPr>
          <w:t>www.uaex.uada.edu</w:t>
        </w:r>
      </w:hyperlink>
      <w:r w:rsidRPr="00504A6E">
        <w:rPr>
          <w:rFonts w:ascii="Arial" w:hAnsi="Arial" w:cs="Arial"/>
          <w:sz w:val="22"/>
          <w:szCs w:val="22"/>
        </w:rPr>
        <w:t>.</w:t>
      </w:r>
      <w:r>
        <w:rPr>
          <w:rFonts w:ascii="Arial" w:hAnsi="Arial" w:cs="Arial"/>
          <w:sz w:val="22"/>
          <w:szCs w:val="22"/>
        </w:rPr>
        <w:t xml:space="preserve"> Follow us on Twitter and Instagram at @AR_Extension.</w:t>
      </w:r>
      <w:r w:rsidRPr="00504A6E">
        <w:rPr>
          <w:rFonts w:ascii="Arial" w:hAnsi="Arial" w:cs="Arial"/>
          <w:sz w:val="22"/>
          <w:szCs w:val="22"/>
        </w:rPr>
        <w:t xml:space="preserve"> To learn more about Division of Agriculture research, visit the Arkansas Agricultural </w:t>
      </w:r>
      <w:r w:rsidRPr="006264A8">
        <w:rPr>
          <w:rFonts w:ascii="Arial" w:hAnsi="Arial" w:cs="Arial"/>
          <w:sz w:val="22"/>
          <w:szCs w:val="22"/>
        </w:rPr>
        <w:t xml:space="preserve">Experiment Station website: </w:t>
      </w:r>
      <w:hyperlink r:id="rId12" w:history="1">
        <w:r w:rsidRPr="006264A8">
          <w:rPr>
            <w:rStyle w:val="Hyperlink"/>
            <w:rFonts w:ascii="Arial" w:hAnsi="Arial" w:cs="Arial"/>
            <w:sz w:val="22"/>
            <w:szCs w:val="22"/>
          </w:rPr>
          <w:t>https://aaes.uark.edu</w:t>
        </w:r>
      </w:hyperlink>
      <w:r w:rsidRPr="006264A8">
        <w:rPr>
          <w:rFonts w:ascii="Arial" w:hAnsi="Arial" w:cs="Arial"/>
          <w:sz w:val="22"/>
          <w:szCs w:val="22"/>
        </w:rPr>
        <w:t xml:space="preserve">. Follow on Twitter at @ArkAgResearch. To learn more about the Division of Agriculture, visit </w:t>
      </w:r>
      <w:hyperlink r:id="rId13" w:history="1">
        <w:r w:rsidRPr="006264A8">
          <w:rPr>
            <w:rStyle w:val="Hyperlink"/>
            <w:rFonts w:ascii="Arial" w:hAnsi="Arial" w:cs="Arial"/>
            <w:sz w:val="22"/>
            <w:szCs w:val="22"/>
          </w:rPr>
          <w:t>https://uada.edu/</w:t>
        </w:r>
      </w:hyperlink>
      <w:r w:rsidRPr="006264A8">
        <w:rPr>
          <w:rStyle w:val="Hyperlink"/>
          <w:rFonts w:ascii="Arial" w:hAnsi="Arial" w:cs="Arial"/>
          <w:sz w:val="22"/>
          <w:szCs w:val="22"/>
        </w:rPr>
        <w:t xml:space="preserve">. </w:t>
      </w:r>
      <w:r w:rsidRPr="006264A8">
        <w:rPr>
          <w:rFonts w:ascii="Arial" w:hAnsi="Arial" w:cs="Arial"/>
          <w:color w:val="000000" w:themeColor="text1"/>
          <w:sz w:val="22"/>
          <w:szCs w:val="22"/>
          <w:shd w:val="clear" w:color="auto" w:fill="FFFFFF"/>
        </w:rPr>
        <w:t>Follow us on Twitter at </w:t>
      </w:r>
      <w:r w:rsidRPr="006264A8">
        <w:rPr>
          <w:rFonts w:ascii="Arial" w:hAnsi="Arial" w:cs="Arial"/>
          <w:sz w:val="22"/>
          <w:szCs w:val="22"/>
        </w:rPr>
        <w:t>@AgInArk.</w:t>
      </w:r>
    </w:p>
    <w:p w14:paraId="383D6D6E" w14:textId="77777777" w:rsidR="006264A8" w:rsidRPr="00B44CB1" w:rsidRDefault="006264A8" w:rsidP="006264A8">
      <w:pPr>
        <w:rPr>
          <w:rFonts w:ascii="Arial" w:hAnsi="Arial" w:cs="Arial"/>
          <w:b/>
          <w:color w:val="000000" w:themeColor="text1"/>
          <w:sz w:val="22"/>
          <w:szCs w:val="22"/>
        </w:rPr>
      </w:pPr>
      <w:r w:rsidRPr="00B44CB1">
        <w:rPr>
          <w:rFonts w:ascii="Arial" w:hAnsi="Arial" w:cs="Arial"/>
          <w:b/>
          <w:color w:val="000000" w:themeColor="text1"/>
          <w:sz w:val="22"/>
          <w:szCs w:val="22"/>
        </w:rPr>
        <w:t>About the Division of Agriculture</w:t>
      </w:r>
    </w:p>
    <w:p w14:paraId="279BDE78" w14:textId="77777777" w:rsidR="006264A8" w:rsidRPr="00B44CB1" w:rsidRDefault="006264A8" w:rsidP="006264A8">
      <w:pPr>
        <w:rPr>
          <w:rFonts w:ascii="Arial" w:hAnsi="Arial" w:cs="Arial"/>
          <w:color w:val="000000" w:themeColor="text1"/>
          <w:sz w:val="22"/>
          <w:szCs w:val="22"/>
        </w:rPr>
      </w:pPr>
      <w:r w:rsidRPr="00B44CB1">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21B25C57" w14:textId="77777777" w:rsidR="006264A8" w:rsidRPr="00B44CB1" w:rsidRDefault="006264A8" w:rsidP="006264A8">
      <w:pPr>
        <w:rPr>
          <w:rFonts w:ascii="Arial" w:hAnsi="Arial" w:cs="Arial"/>
          <w:color w:val="000000" w:themeColor="text1"/>
          <w:sz w:val="22"/>
          <w:szCs w:val="22"/>
        </w:rPr>
      </w:pPr>
    </w:p>
    <w:p w14:paraId="528D38AA" w14:textId="77777777" w:rsidR="006264A8" w:rsidRPr="00B44CB1" w:rsidRDefault="006264A8" w:rsidP="006264A8">
      <w:pPr>
        <w:pStyle w:val="xmsonormal"/>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0EC3C167" w14:textId="77777777" w:rsidR="006264A8" w:rsidRPr="00B44CB1" w:rsidRDefault="006264A8" w:rsidP="006264A8">
      <w:pPr>
        <w:pStyle w:val="xmsonormal"/>
        <w:spacing w:before="0" w:beforeAutospacing="0" w:after="0" w:afterAutospacing="0"/>
        <w:rPr>
          <w:rFonts w:ascii="Arial" w:hAnsi="Arial" w:cs="Arial"/>
          <w:color w:val="000000" w:themeColor="text1"/>
          <w:sz w:val="22"/>
          <w:szCs w:val="22"/>
        </w:rPr>
      </w:pPr>
    </w:p>
    <w:p w14:paraId="06DF58A0" w14:textId="72C9C663" w:rsidR="006264A8" w:rsidRDefault="006264A8" w:rsidP="006264A8">
      <w:pPr>
        <w:rPr>
          <w:rFonts w:ascii="Arial" w:hAnsi="Arial" w:cs="Arial"/>
          <w:sz w:val="22"/>
          <w:szCs w:val="22"/>
        </w:rPr>
      </w:pPr>
      <w:r w:rsidRPr="00CF6494">
        <w:rPr>
          <w:rFonts w:ascii="Arial" w:hAnsi="Arial" w:cs="Arial"/>
          <w:sz w:val="22"/>
          <w:szCs w:val="22"/>
        </w:rPr>
        <w:t xml:space="preserve">The University of Arkansas System Division of Agriculture is an equal opportunity/equal access/affirmative action institution. If you require a reasonable accommodation or need materials in another format, please contact </w:t>
      </w:r>
      <w:r>
        <w:rPr>
          <w:rFonts w:ascii="Arial" w:hAnsi="Arial" w:cs="Arial"/>
          <w:sz w:val="22"/>
          <w:szCs w:val="22"/>
        </w:rPr>
        <w:t>lherrara@uada</w:t>
      </w:r>
      <w:r w:rsidR="00B8147C">
        <w:rPr>
          <w:rFonts w:ascii="Arial" w:hAnsi="Arial" w:cs="Arial"/>
          <w:sz w:val="22"/>
          <w:szCs w:val="22"/>
        </w:rPr>
        <w:t>.edu</w:t>
      </w:r>
      <w:r>
        <w:rPr>
          <w:rFonts w:ascii="Arial" w:hAnsi="Arial" w:cs="Arial"/>
          <w:sz w:val="22"/>
          <w:szCs w:val="22"/>
        </w:rPr>
        <w:t xml:space="preserve"> </w:t>
      </w:r>
      <w:r w:rsidRPr="00CF6494">
        <w:rPr>
          <w:rFonts w:ascii="Arial" w:hAnsi="Arial" w:cs="Arial"/>
          <w:sz w:val="22"/>
          <w:szCs w:val="22"/>
        </w:rPr>
        <w:t xml:space="preserve">as soon as possible. Dial 711 for Arkansas Relay. </w:t>
      </w:r>
    </w:p>
    <w:p w14:paraId="22193CA9" w14:textId="77777777" w:rsidR="001803C3" w:rsidRPr="005A7CA7" w:rsidRDefault="001803C3" w:rsidP="005A7CA7">
      <w:pPr>
        <w:shd w:val="clear" w:color="auto" w:fill="FFFFFF"/>
        <w:rPr>
          <w:rFonts w:ascii="Arial" w:hAnsi="Arial" w:cs="Arial"/>
          <w:color w:val="000000"/>
          <w:sz w:val="22"/>
          <w:szCs w:val="22"/>
        </w:rPr>
      </w:pPr>
    </w:p>
    <w:sectPr w:rsidR="001803C3" w:rsidRPr="005A7CA7"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E3CCA"/>
    <w:multiLevelType w:val="multilevel"/>
    <w:tmpl w:val="A8D2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D32A5"/>
    <w:multiLevelType w:val="multilevel"/>
    <w:tmpl w:val="A8D2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A7"/>
    <w:rsid w:val="001803C3"/>
    <w:rsid w:val="00262174"/>
    <w:rsid w:val="0033670A"/>
    <w:rsid w:val="003A73B0"/>
    <w:rsid w:val="005A7CA7"/>
    <w:rsid w:val="005B0776"/>
    <w:rsid w:val="006264A8"/>
    <w:rsid w:val="00A06366"/>
    <w:rsid w:val="00B8147C"/>
    <w:rsid w:val="00C84BC6"/>
    <w:rsid w:val="00EC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4B821"/>
  <w15:chartTrackingRefBased/>
  <w15:docId w15:val="{E7E2F7BF-B1D6-BA4D-9DFA-4FD13B4E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A7"/>
    <w:rPr>
      <w:color w:val="0000FF"/>
      <w:u w:val="single"/>
    </w:rPr>
  </w:style>
  <w:style w:type="character" w:customStyle="1" w:styleId="css-901oao">
    <w:name w:val="css-901oao"/>
    <w:basedOn w:val="DefaultParagraphFont"/>
    <w:rsid w:val="005A7CA7"/>
  </w:style>
  <w:style w:type="character" w:styleId="UnresolvedMention">
    <w:name w:val="Unresolved Mention"/>
    <w:basedOn w:val="DefaultParagraphFont"/>
    <w:uiPriority w:val="99"/>
    <w:semiHidden/>
    <w:unhideWhenUsed/>
    <w:rsid w:val="005A7CA7"/>
    <w:rPr>
      <w:color w:val="605E5C"/>
      <w:shd w:val="clear" w:color="auto" w:fill="E1DFDD"/>
    </w:rPr>
  </w:style>
  <w:style w:type="character" w:styleId="FollowedHyperlink">
    <w:name w:val="FollowedHyperlink"/>
    <w:basedOn w:val="DefaultParagraphFont"/>
    <w:uiPriority w:val="99"/>
    <w:semiHidden/>
    <w:unhideWhenUsed/>
    <w:rsid w:val="005A7CA7"/>
    <w:rPr>
      <w:color w:val="954F72" w:themeColor="followedHyperlink"/>
      <w:u w:val="single"/>
    </w:rPr>
  </w:style>
  <w:style w:type="paragraph" w:styleId="ListParagraph">
    <w:name w:val="List Paragraph"/>
    <w:basedOn w:val="Normal"/>
    <w:uiPriority w:val="34"/>
    <w:qFormat/>
    <w:rsid w:val="001803C3"/>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1803C3"/>
    <w:pPr>
      <w:spacing w:before="100" w:beforeAutospacing="1" w:after="100" w:afterAutospacing="1"/>
    </w:pPr>
  </w:style>
  <w:style w:type="paragraph" w:customStyle="1" w:styleId="xmsonormal">
    <w:name w:val="x_msonormal"/>
    <w:basedOn w:val="Normal"/>
    <w:rsid w:val="006264A8"/>
    <w:pPr>
      <w:spacing w:before="100" w:beforeAutospacing="1" w:after="100" w:afterAutospacing="1"/>
    </w:pPr>
    <w:rPr>
      <w:rFonts w:eastAsiaTheme="minorEastAsia"/>
    </w:rPr>
  </w:style>
  <w:style w:type="character" w:customStyle="1" w:styleId="apple-converted-space">
    <w:name w:val="apple-converted-space"/>
    <w:basedOn w:val="DefaultParagraphFont"/>
    <w:rsid w:val="00262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2476">
      <w:bodyDiv w:val="1"/>
      <w:marLeft w:val="0"/>
      <w:marRight w:val="0"/>
      <w:marTop w:val="0"/>
      <w:marBottom w:val="0"/>
      <w:divBdr>
        <w:top w:val="none" w:sz="0" w:space="0" w:color="auto"/>
        <w:left w:val="none" w:sz="0" w:space="0" w:color="auto"/>
        <w:bottom w:val="none" w:sz="0" w:space="0" w:color="auto"/>
        <w:right w:val="none" w:sz="0" w:space="0" w:color="auto"/>
      </w:divBdr>
    </w:div>
    <w:div w:id="563486086">
      <w:bodyDiv w:val="1"/>
      <w:marLeft w:val="0"/>
      <w:marRight w:val="0"/>
      <w:marTop w:val="0"/>
      <w:marBottom w:val="0"/>
      <w:divBdr>
        <w:top w:val="none" w:sz="0" w:space="0" w:color="auto"/>
        <w:left w:val="none" w:sz="0" w:space="0" w:color="auto"/>
        <w:bottom w:val="none" w:sz="0" w:space="0" w:color="auto"/>
        <w:right w:val="none" w:sz="0" w:space="0" w:color="auto"/>
      </w:divBdr>
    </w:div>
    <w:div w:id="748236725">
      <w:bodyDiv w:val="1"/>
      <w:marLeft w:val="0"/>
      <w:marRight w:val="0"/>
      <w:marTop w:val="0"/>
      <w:marBottom w:val="0"/>
      <w:divBdr>
        <w:top w:val="none" w:sz="0" w:space="0" w:color="auto"/>
        <w:left w:val="none" w:sz="0" w:space="0" w:color="auto"/>
        <w:bottom w:val="none" w:sz="0" w:space="0" w:color="auto"/>
        <w:right w:val="none" w:sz="0" w:space="0" w:color="auto"/>
      </w:divBdr>
      <w:divsChild>
        <w:div w:id="249319570">
          <w:marLeft w:val="0"/>
          <w:marRight w:val="0"/>
          <w:marTop w:val="0"/>
          <w:marBottom w:val="0"/>
          <w:divBdr>
            <w:top w:val="single" w:sz="2" w:space="0" w:color="000000"/>
            <w:left w:val="single" w:sz="2" w:space="0" w:color="000000"/>
            <w:bottom w:val="single" w:sz="2" w:space="0" w:color="000000"/>
            <w:right w:val="single" w:sz="2" w:space="0" w:color="000000"/>
          </w:divBdr>
          <w:divsChild>
            <w:div w:id="776212568">
              <w:marLeft w:val="0"/>
              <w:marRight w:val="0"/>
              <w:marTop w:val="180"/>
              <w:marBottom w:val="0"/>
              <w:divBdr>
                <w:top w:val="single" w:sz="2" w:space="0" w:color="000000"/>
                <w:left w:val="single" w:sz="2" w:space="0" w:color="000000"/>
                <w:bottom w:val="single" w:sz="2" w:space="0" w:color="000000"/>
                <w:right w:val="single" w:sz="2" w:space="0" w:color="000000"/>
              </w:divBdr>
              <w:divsChild>
                <w:div w:id="14988090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33033966">
          <w:marLeft w:val="0"/>
          <w:marRight w:val="0"/>
          <w:marTop w:val="0"/>
          <w:marBottom w:val="0"/>
          <w:divBdr>
            <w:top w:val="single" w:sz="2" w:space="0" w:color="000000"/>
            <w:left w:val="single" w:sz="2" w:space="0" w:color="000000"/>
            <w:bottom w:val="single" w:sz="2" w:space="0" w:color="000000"/>
            <w:right w:val="single" w:sz="2" w:space="0" w:color="000000"/>
          </w:divBdr>
          <w:divsChild>
            <w:div w:id="220555903">
              <w:marLeft w:val="0"/>
              <w:marRight w:val="0"/>
              <w:marTop w:val="0"/>
              <w:marBottom w:val="0"/>
              <w:divBdr>
                <w:top w:val="single" w:sz="2" w:space="0" w:color="000000"/>
                <w:left w:val="single" w:sz="2" w:space="0" w:color="000000"/>
                <w:bottom w:val="single" w:sz="2" w:space="0" w:color="000000"/>
                <w:right w:val="single" w:sz="2" w:space="0" w:color="000000"/>
              </w:divBdr>
              <w:divsChild>
                <w:div w:id="2023360403">
                  <w:marLeft w:val="0"/>
                  <w:marRight w:val="0"/>
                  <w:marTop w:val="0"/>
                  <w:marBottom w:val="0"/>
                  <w:divBdr>
                    <w:top w:val="single" w:sz="2" w:space="0" w:color="000000"/>
                    <w:left w:val="single" w:sz="2" w:space="0" w:color="000000"/>
                    <w:bottom w:val="single" w:sz="2" w:space="0" w:color="000000"/>
                    <w:right w:val="single" w:sz="2" w:space="0" w:color="000000"/>
                  </w:divBdr>
                  <w:divsChild>
                    <w:div w:id="2129010366">
                      <w:marLeft w:val="0"/>
                      <w:marRight w:val="0"/>
                      <w:marTop w:val="180"/>
                      <w:marBottom w:val="0"/>
                      <w:divBdr>
                        <w:top w:val="single" w:sz="6" w:space="0" w:color="CFD9DE"/>
                        <w:left w:val="single" w:sz="6" w:space="0" w:color="CFD9DE"/>
                        <w:bottom w:val="single" w:sz="6" w:space="0" w:color="CFD9DE"/>
                        <w:right w:val="single" w:sz="6" w:space="0" w:color="CFD9DE"/>
                      </w:divBdr>
                      <w:divsChild>
                        <w:div w:id="207764347">
                          <w:marLeft w:val="0"/>
                          <w:marRight w:val="0"/>
                          <w:marTop w:val="0"/>
                          <w:marBottom w:val="0"/>
                          <w:divBdr>
                            <w:top w:val="single" w:sz="2" w:space="0" w:color="000000"/>
                            <w:left w:val="single" w:sz="2" w:space="0" w:color="000000"/>
                            <w:bottom w:val="single" w:sz="2" w:space="0" w:color="000000"/>
                            <w:right w:val="single" w:sz="2" w:space="0" w:color="000000"/>
                          </w:divBdr>
                          <w:divsChild>
                            <w:div w:id="194317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36913747">
      <w:bodyDiv w:val="1"/>
      <w:marLeft w:val="0"/>
      <w:marRight w:val="0"/>
      <w:marTop w:val="0"/>
      <w:marBottom w:val="0"/>
      <w:divBdr>
        <w:top w:val="none" w:sz="0" w:space="0" w:color="auto"/>
        <w:left w:val="none" w:sz="0" w:space="0" w:color="auto"/>
        <w:bottom w:val="none" w:sz="0" w:space="0" w:color="auto"/>
        <w:right w:val="none" w:sz="0" w:space="0" w:color="auto"/>
      </w:divBdr>
    </w:div>
    <w:div w:id="1409958261">
      <w:bodyDiv w:val="1"/>
      <w:marLeft w:val="0"/>
      <w:marRight w:val="0"/>
      <w:marTop w:val="0"/>
      <w:marBottom w:val="0"/>
      <w:divBdr>
        <w:top w:val="none" w:sz="0" w:space="0" w:color="auto"/>
        <w:left w:val="none" w:sz="0" w:space="0" w:color="auto"/>
        <w:bottom w:val="none" w:sz="0" w:space="0" w:color="auto"/>
        <w:right w:val="none" w:sz="0" w:space="0" w:color="auto"/>
      </w:divBdr>
    </w:div>
    <w:div w:id="1576158383">
      <w:bodyDiv w:val="1"/>
      <w:marLeft w:val="0"/>
      <w:marRight w:val="0"/>
      <w:marTop w:val="0"/>
      <w:marBottom w:val="0"/>
      <w:divBdr>
        <w:top w:val="none" w:sz="0" w:space="0" w:color="auto"/>
        <w:left w:val="none" w:sz="0" w:space="0" w:color="auto"/>
        <w:bottom w:val="none" w:sz="0" w:space="0" w:color="auto"/>
        <w:right w:val="none" w:sz="0" w:space="0" w:color="auto"/>
      </w:divBdr>
    </w:div>
    <w:div w:id="1717117426">
      <w:bodyDiv w:val="1"/>
      <w:marLeft w:val="0"/>
      <w:marRight w:val="0"/>
      <w:marTop w:val="0"/>
      <w:marBottom w:val="0"/>
      <w:divBdr>
        <w:top w:val="none" w:sz="0" w:space="0" w:color="auto"/>
        <w:left w:val="none" w:sz="0" w:space="0" w:color="auto"/>
        <w:bottom w:val="none" w:sz="0" w:space="0" w:color="auto"/>
        <w:right w:val="none" w:sz="0" w:space="0" w:color="auto"/>
      </w:divBdr>
    </w:div>
    <w:div w:id="1854953373">
      <w:bodyDiv w:val="1"/>
      <w:marLeft w:val="0"/>
      <w:marRight w:val="0"/>
      <w:marTop w:val="0"/>
      <w:marBottom w:val="0"/>
      <w:divBdr>
        <w:top w:val="none" w:sz="0" w:space="0" w:color="auto"/>
        <w:left w:val="none" w:sz="0" w:space="0" w:color="auto"/>
        <w:bottom w:val="none" w:sz="0" w:space="0" w:color="auto"/>
        <w:right w:val="none" w:sz="0" w:space="0" w:color="auto"/>
      </w:divBdr>
      <w:divsChild>
        <w:div w:id="364871485">
          <w:marLeft w:val="0"/>
          <w:marRight w:val="0"/>
          <w:marTop w:val="0"/>
          <w:marBottom w:val="0"/>
          <w:divBdr>
            <w:top w:val="none" w:sz="0" w:space="0" w:color="auto"/>
            <w:left w:val="none" w:sz="0" w:space="0" w:color="auto"/>
            <w:bottom w:val="none" w:sz="0" w:space="0" w:color="auto"/>
            <w:right w:val="none" w:sz="0" w:space="0" w:color="auto"/>
          </w:divBdr>
          <w:divsChild>
            <w:div w:id="17659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958">
      <w:bodyDiv w:val="1"/>
      <w:marLeft w:val="0"/>
      <w:marRight w:val="0"/>
      <w:marTop w:val="0"/>
      <w:marBottom w:val="0"/>
      <w:divBdr>
        <w:top w:val="none" w:sz="0" w:space="0" w:color="auto"/>
        <w:left w:val="none" w:sz="0" w:space="0" w:color="auto"/>
        <w:bottom w:val="none" w:sz="0" w:space="0" w:color="auto"/>
        <w:right w:val="none" w:sz="0" w:space="0" w:color="auto"/>
      </w:divBdr>
    </w:div>
    <w:div w:id="20145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mw9EHP" TargetMode="External"/><Relationship Id="rId13"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bit.ly/StrawberrySchool21"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www.uaex.uada.ed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uaex.uada.edu/farm-ranch/crops-commercial-horticulture/horticulture/commercial-fruit-production/strawberry-school.aspx" TargetMode="External"/><Relationship Id="rId4" Type="http://schemas.openxmlformats.org/officeDocument/2006/relationships/webSettings" Target="webSettings.xml"/><Relationship Id="rId9" Type="http://schemas.openxmlformats.org/officeDocument/2006/relationships/hyperlink" Target="https://bit.ly/StrawberrySchool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3</cp:revision>
  <dcterms:created xsi:type="dcterms:W3CDTF">2021-07-09T16:50:00Z</dcterms:created>
  <dcterms:modified xsi:type="dcterms:W3CDTF">2021-07-09T16:52:00Z</dcterms:modified>
</cp:coreProperties>
</file>