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760E3" w14:textId="5ECBD5E1" w:rsidR="00510F51" w:rsidRDefault="00510F51"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4CD9077B" wp14:editId="4C150110">
            <wp:extent cx="2566421" cy="49072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left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331B6F62" w14:textId="77777777" w:rsidR="00510F51" w:rsidRDefault="00510F51" w:rsidP="002F3C19">
      <w:pPr>
        <w:shd w:val="clear" w:color="auto" w:fill="FFFFFF"/>
        <w:spacing w:after="0" w:line="240" w:lineRule="auto"/>
        <w:jc w:val="center"/>
        <w:rPr>
          <w:rFonts w:ascii="Cambria" w:eastAsia="Times New Roman" w:hAnsi="Cambria" w:cs="Times New Roman"/>
          <w:b/>
          <w:sz w:val="28"/>
          <w:szCs w:val="28"/>
        </w:rPr>
      </w:pPr>
    </w:p>
    <w:p w14:paraId="3E0E3FEB" w14:textId="77777777" w:rsidR="00510F51" w:rsidRDefault="00510F51" w:rsidP="002F3C19">
      <w:pPr>
        <w:shd w:val="clear" w:color="auto" w:fill="FFFFFF"/>
        <w:spacing w:after="0" w:line="240" w:lineRule="auto"/>
        <w:jc w:val="center"/>
        <w:rPr>
          <w:rFonts w:ascii="Cambria" w:eastAsia="Times New Roman" w:hAnsi="Cambria" w:cs="Times New Roman"/>
          <w:b/>
          <w:sz w:val="28"/>
          <w:szCs w:val="28"/>
        </w:rPr>
      </w:pPr>
    </w:p>
    <w:p w14:paraId="1A4B65FD" w14:textId="77777777" w:rsidR="004F20B7" w:rsidRDefault="004F20B7" w:rsidP="002F3C19">
      <w:pPr>
        <w:shd w:val="clear" w:color="auto" w:fill="FFFFFF"/>
        <w:spacing w:after="0" w:line="240" w:lineRule="auto"/>
        <w:jc w:val="center"/>
        <w:rPr>
          <w:rFonts w:ascii="Cambria" w:eastAsia="Times New Roman" w:hAnsi="Cambria" w:cs="Times New Roman"/>
          <w:b/>
          <w:sz w:val="28"/>
          <w:szCs w:val="28"/>
        </w:rPr>
      </w:pPr>
    </w:p>
    <w:p w14:paraId="727A3873" w14:textId="15C9F690" w:rsidR="002F3C19" w:rsidRPr="00510F51" w:rsidRDefault="002F3C19" w:rsidP="002F3C19">
      <w:pPr>
        <w:shd w:val="clear" w:color="auto" w:fill="FFFFFF"/>
        <w:spacing w:after="0" w:line="240" w:lineRule="auto"/>
        <w:jc w:val="center"/>
        <w:rPr>
          <w:rFonts w:ascii="Cambria" w:eastAsia="Times New Roman" w:hAnsi="Cambria" w:cs="Times New Roman"/>
          <w:b/>
          <w:sz w:val="28"/>
          <w:szCs w:val="28"/>
        </w:rPr>
      </w:pPr>
      <w:r w:rsidRPr="00510F51">
        <w:rPr>
          <w:rFonts w:ascii="Cambria" w:eastAsia="Times New Roman" w:hAnsi="Cambria" w:cs="Times New Roman"/>
          <w:b/>
          <w:sz w:val="28"/>
          <w:szCs w:val="28"/>
        </w:rPr>
        <w:t>COVID-19 Impacts on Arkansas’ Agricultural and Rural Economies</w:t>
      </w:r>
    </w:p>
    <w:p w14:paraId="55D493D4" w14:textId="1324B898" w:rsidR="002F3C19" w:rsidRDefault="002F3C19" w:rsidP="002F3C19">
      <w:pPr>
        <w:shd w:val="clear" w:color="auto" w:fill="FFFFFF"/>
        <w:spacing w:after="0" w:line="240" w:lineRule="auto"/>
        <w:jc w:val="center"/>
        <w:rPr>
          <w:rFonts w:ascii="Cambria" w:eastAsia="Times New Roman" w:hAnsi="Cambria" w:cs="Times New Roman"/>
          <w:b/>
        </w:rPr>
      </w:pPr>
    </w:p>
    <w:p w14:paraId="02CA541F" w14:textId="2709E5E1" w:rsidR="00F61480" w:rsidRDefault="00F61480" w:rsidP="002F3C19">
      <w:pPr>
        <w:shd w:val="clear" w:color="auto" w:fill="FFFFFF"/>
        <w:spacing w:after="0" w:line="240" w:lineRule="auto"/>
        <w:jc w:val="center"/>
        <w:rPr>
          <w:rFonts w:ascii="Cambria" w:eastAsia="Times New Roman" w:hAnsi="Cambria" w:cs="Times New Roman"/>
          <w:b/>
        </w:rPr>
      </w:pPr>
    </w:p>
    <w:p w14:paraId="41C4C08F" w14:textId="341BF3EF" w:rsidR="00F61480" w:rsidRDefault="00F61480" w:rsidP="002F3C19">
      <w:pPr>
        <w:shd w:val="clear" w:color="auto" w:fill="FFFFFF"/>
        <w:spacing w:after="0" w:line="240" w:lineRule="auto"/>
        <w:jc w:val="center"/>
        <w:rPr>
          <w:rFonts w:ascii="Cambria" w:eastAsia="Times New Roman" w:hAnsi="Cambria" w:cs="Times New Roman"/>
          <w:b/>
        </w:rPr>
      </w:pPr>
    </w:p>
    <w:p w14:paraId="2F69E454" w14:textId="77777777" w:rsidR="00F61480" w:rsidRPr="00510F51" w:rsidRDefault="00F61480" w:rsidP="002F3C19">
      <w:pPr>
        <w:shd w:val="clear" w:color="auto" w:fill="FFFFFF"/>
        <w:spacing w:after="0" w:line="240" w:lineRule="auto"/>
        <w:jc w:val="center"/>
        <w:rPr>
          <w:rFonts w:ascii="Cambria" w:eastAsia="Times New Roman" w:hAnsi="Cambria" w:cs="Times New Roman"/>
          <w:b/>
        </w:rPr>
      </w:pPr>
    </w:p>
    <w:p w14:paraId="57381630" w14:textId="77777777" w:rsidR="00FF0C3E" w:rsidRPr="00510F51" w:rsidRDefault="00FF0C3E" w:rsidP="002F3C19">
      <w:pPr>
        <w:shd w:val="clear" w:color="auto" w:fill="FFFFFF"/>
        <w:spacing w:after="0" w:line="240" w:lineRule="auto"/>
        <w:jc w:val="center"/>
        <w:rPr>
          <w:rFonts w:ascii="Cambria" w:eastAsia="Times New Roman" w:hAnsi="Cambria" w:cs="Times New Roman"/>
          <w:b/>
        </w:rPr>
      </w:pPr>
    </w:p>
    <w:p w14:paraId="1DB8180A" w14:textId="77777777" w:rsidR="00104D2F" w:rsidRPr="00510F51" w:rsidRDefault="002F3C19" w:rsidP="002F3C19">
      <w:pPr>
        <w:shd w:val="clear" w:color="auto" w:fill="FFFFFF"/>
        <w:spacing w:after="0" w:line="240" w:lineRule="auto"/>
        <w:jc w:val="center"/>
        <w:rPr>
          <w:rFonts w:ascii="Cambria" w:eastAsia="Times New Roman" w:hAnsi="Cambria" w:cs="Times New Roman"/>
          <w:b/>
          <w:sz w:val="48"/>
          <w:szCs w:val="48"/>
        </w:rPr>
      </w:pPr>
      <w:r w:rsidRPr="00510F51">
        <w:rPr>
          <w:rFonts w:ascii="Cambria" w:eastAsia="Times New Roman" w:hAnsi="Cambria" w:cs="Times New Roman"/>
          <w:b/>
          <w:sz w:val="48"/>
          <w:szCs w:val="48"/>
        </w:rPr>
        <w:t xml:space="preserve">UPDATE: </w:t>
      </w:r>
    </w:p>
    <w:p w14:paraId="3555BD15" w14:textId="0D3535C4" w:rsidR="002F3C19" w:rsidRPr="00510F51" w:rsidRDefault="00803FF6" w:rsidP="00510F51">
      <w:pPr>
        <w:shd w:val="clear" w:color="auto" w:fill="FFFFFF"/>
        <w:spacing w:after="0" w:line="240" w:lineRule="auto"/>
        <w:jc w:val="center"/>
        <w:rPr>
          <w:rFonts w:ascii="Cambria" w:eastAsia="Times New Roman" w:hAnsi="Cambria" w:cs="Times New Roman"/>
          <w:b/>
          <w:sz w:val="48"/>
          <w:szCs w:val="48"/>
        </w:rPr>
      </w:pPr>
      <w:r w:rsidRPr="00510F51">
        <w:rPr>
          <w:rFonts w:ascii="Cambria" w:hAnsi="Cambria"/>
          <w:b/>
          <w:sz w:val="48"/>
          <w:szCs w:val="48"/>
        </w:rPr>
        <w:t>Coronavirus Food Assistance Program</w:t>
      </w:r>
      <w:r w:rsidR="00510F51">
        <w:rPr>
          <w:rFonts w:ascii="Cambria" w:hAnsi="Cambria"/>
          <w:b/>
          <w:sz w:val="48"/>
          <w:szCs w:val="48"/>
        </w:rPr>
        <w:t xml:space="preserve"> </w:t>
      </w:r>
      <w:r w:rsidRPr="00510F51">
        <w:rPr>
          <w:rFonts w:ascii="Cambria" w:hAnsi="Cambria"/>
          <w:b/>
          <w:sz w:val="48"/>
          <w:szCs w:val="48"/>
        </w:rPr>
        <w:t>Payments in Arkansas</w:t>
      </w:r>
    </w:p>
    <w:p w14:paraId="354399EF" w14:textId="0C692F74" w:rsidR="002F3C19" w:rsidRDefault="002F3C19" w:rsidP="002F3C19">
      <w:pPr>
        <w:shd w:val="clear" w:color="auto" w:fill="FFFFFF"/>
        <w:spacing w:after="0" w:line="240" w:lineRule="auto"/>
        <w:rPr>
          <w:rFonts w:ascii="Cambria" w:eastAsia="Times New Roman" w:hAnsi="Cambria" w:cs="Times New Roman"/>
          <w:b/>
        </w:rPr>
      </w:pPr>
    </w:p>
    <w:p w14:paraId="3A4E2CD0" w14:textId="51471ACA" w:rsidR="00F61480" w:rsidRDefault="00F61480" w:rsidP="002F3C19">
      <w:pPr>
        <w:shd w:val="clear" w:color="auto" w:fill="FFFFFF"/>
        <w:spacing w:after="0" w:line="240" w:lineRule="auto"/>
        <w:rPr>
          <w:rFonts w:ascii="Cambria" w:eastAsia="Times New Roman" w:hAnsi="Cambria" w:cs="Times New Roman"/>
          <w:b/>
        </w:rPr>
      </w:pPr>
    </w:p>
    <w:p w14:paraId="2FDBA036" w14:textId="77777777" w:rsidR="004F20B7" w:rsidRPr="00510F51" w:rsidRDefault="004F20B7" w:rsidP="002F3C19">
      <w:pPr>
        <w:shd w:val="clear" w:color="auto" w:fill="FFFFFF"/>
        <w:spacing w:after="0" w:line="240" w:lineRule="auto"/>
        <w:rPr>
          <w:rFonts w:ascii="Cambria" w:eastAsia="Times New Roman" w:hAnsi="Cambria" w:cs="Times New Roman"/>
          <w:b/>
        </w:rPr>
      </w:pPr>
    </w:p>
    <w:p w14:paraId="7D752E5A"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Prepared by:</w:t>
      </w:r>
    </w:p>
    <w:p w14:paraId="13802C4F"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37307EAF"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A78CAF3"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Scott Stiles</w:t>
      </w:r>
    </w:p>
    <w:p w14:paraId="670EC223"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Brad Watkins</w:t>
      </w:r>
    </w:p>
    <w:p w14:paraId="3C3AAE34"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C. Robert Stark, Jr.</w:t>
      </w:r>
    </w:p>
    <w:p w14:paraId="3239D38A" w14:textId="77777777" w:rsidR="002F3C19"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Alvaro Durand-Morat</w:t>
      </w:r>
    </w:p>
    <w:p w14:paraId="6F751605"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 xml:space="preserve">Department of Agricultural Economics and Agribusiness </w:t>
      </w:r>
    </w:p>
    <w:p w14:paraId="79DAA331" w14:textId="179DFD61" w:rsidR="002F3C19" w:rsidRDefault="002F3C19" w:rsidP="002F3C19">
      <w:pPr>
        <w:shd w:val="clear" w:color="auto" w:fill="FFFFFF"/>
        <w:spacing w:after="0" w:line="240" w:lineRule="auto"/>
        <w:jc w:val="center"/>
        <w:rPr>
          <w:rFonts w:ascii="Cambria" w:eastAsia="Times New Roman" w:hAnsi="Cambria" w:cs="Times New Roman"/>
          <w:b/>
        </w:rPr>
      </w:pPr>
    </w:p>
    <w:p w14:paraId="230E29D6" w14:textId="77777777" w:rsidR="004F20B7" w:rsidRPr="00510F51" w:rsidRDefault="004F20B7" w:rsidP="002F3C19">
      <w:pPr>
        <w:shd w:val="clear" w:color="auto" w:fill="FFFFFF"/>
        <w:spacing w:after="0" w:line="240" w:lineRule="auto"/>
        <w:jc w:val="center"/>
        <w:rPr>
          <w:rFonts w:ascii="Cambria" w:eastAsia="Times New Roman" w:hAnsi="Cambria" w:cs="Times New Roman"/>
          <w:b/>
        </w:rPr>
      </w:pPr>
    </w:p>
    <w:p w14:paraId="53B385DC"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29233AE4"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4796FADE" w14:textId="2150FC77" w:rsidR="002F3C19"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Ju</w:t>
      </w:r>
      <w:r w:rsidR="003D34A7">
        <w:rPr>
          <w:rFonts w:ascii="Cambria" w:eastAsia="Times New Roman" w:hAnsi="Cambria" w:cs="Times New Roman"/>
          <w:b/>
        </w:rPr>
        <w:t>ly</w:t>
      </w:r>
      <w:r w:rsidRPr="00510F51">
        <w:rPr>
          <w:rFonts w:ascii="Cambria" w:eastAsia="Times New Roman" w:hAnsi="Cambria" w:cs="Times New Roman"/>
          <w:b/>
        </w:rPr>
        <w:t xml:space="preserve"> 1</w:t>
      </w:r>
      <w:r w:rsidR="003D34A7">
        <w:rPr>
          <w:rFonts w:ascii="Cambria" w:eastAsia="Times New Roman" w:hAnsi="Cambria" w:cs="Times New Roman"/>
          <w:b/>
        </w:rPr>
        <w:t>3</w:t>
      </w:r>
      <w:r w:rsidR="002F3C19" w:rsidRPr="00510F51">
        <w:rPr>
          <w:rFonts w:ascii="Cambria" w:eastAsia="Times New Roman" w:hAnsi="Cambria" w:cs="Times New Roman"/>
          <w:b/>
        </w:rPr>
        <w:t>, 2020</w:t>
      </w:r>
    </w:p>
    <w:p w14:paraId="0622FFC7"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07BB22B4" w14:textId="77777777" w:rsidR="00104D2F" w:rsidRPr="00510F51" w:rsidRDefault="002F3C19" w:rsidP="00865D82">
      <w:pPr>
        <w:rPr>
          <w:rFonts w:ascii="Cambria" w:hAnsi="Cambria"/>
        </w:rPr>
      </w:pPr>
      <w:r w:rsidRPr="00510F51">
        <w:rPr>
          <w:rFonts w:ascii="Cambria" w:hAnsi="Cambria"/>
        </w:rPr>
        <w:br w:type="page"/>
      </w:r>
    </w:p>
    <w:p w14:paraId="6B6C9EB2" w14:textId="0C43B59C" w:rsidR="00A91A7E" w:rsidRPr="00510F51" w:rsidRDefault="00A91A7E" w:rsidP="004F20B7">
      <w:pPr>
        <w:jc w:val="both"/>
        <w:rPr>
          <w:rFonts w:ascii="Cambria" w:hAnsi="Cambria"/>
        </w:rPr>
      </w:pPr>
      <w:r w:rsidRPr="00510F51">
        <w:rPr>
          <w:rFonts w:ascii="Cambria" w:hAnsi="Cambria"/>
        </w:rPr>
        <w:lastRenderedPageBreak/>
        <w:t xml:space="preserve">Created through the Coronavirus Assistance, Relief and Economic Security Act (CARES) and coordinated by the USDA Farm Service Agency, </w:t>
      </w:r>
      <w:r w:rsidR="00F61480">
        <w:rPr>
          <w:rFonts w:ascii="Cambria" w:hAnsi="Cambria"/>
        </w:rPr>
        <w:t xml:space="preserve">the </w:t>
      </w:r>
      <w:r w:rsidR="00F61480" w:rsidRPr="00510F51">
        <w:rPr>
          <w:rFonts w:ascii="Cambria" w:hAnsi="Cambria"/>
        </w:rPr>
        <w:t xml:space="preserve">Coronavirus Food Assistance Program </w:t>
      </w:r>
      <w:r w:rsidR="00F61480">
        <w:rPr>
          <w:rFonts w:ascii="Cambria" w:hAnsi="Cambria"/>
        </w:rPr>
        <w:t>(</w:t>
      </w:r>
      <w:r w:rsidRPr="00510F51">
        <w:rPr>
          <w:rFonts w:ascii="Cambria" w:hAnsi="Cambria"/>
        </w:rPr>
        <w:t>CFAP</w:t>
      </w:r>
      <w:r w:rsidR="00F61480">
        <w:rPr>
          <w:rFonts w:ascii="Cambria" w:hAnsi="Cambria"/>
        </w:rPr>
        <w:t>)</w:t>
      </w:r>
      <w:r w:rsidRPr="00510F51">
        <w:rPr>
          <w:rFonts w:ascii="Cambria" w:hAnsi="Cambria"/>
        </w:rPr>
        <w:t xml:space="preserve"> direct payments are designed to provide relief to eligible farmers and ranchers facing financial losses due to the impacts of the COVID-19 pandemic. Through CFAP, USDA is making available $16 billion in financial assistance to farmers.</w:t>
      </w:r>
    </w:p>
    <w:p w14:paraId="74947F67" w14:textId="6FF33783" w:rsidR="009006D3" w:rsidRPr="00510F51" w:rsidRDefault="003D34A7" w:rsidP="004F20B7">
      <w:pPr>
        <w:jc w:val="both"/>
        <w:rPr>
          <w:rFonts w:ascii="Cambria" w:hAnsi="Cambria"/>
        </w:rPr>
      </w:pPr>
      <w:r>
        <w:rPr>
          <w:rFonts w:ascii="Cambria" w:hAnsi="Cambria"/>
        </w:rPr>
        <w:t>Over</w:t>
      </w:r>
      <w:r w:rsidR="009006D3" w:rsidRPr="00510F51">
        <w:rPr>
          <w:rFonts w:ascii="Cambria" w:hAnsi="Cambria"/>
        </w:rPr>
        <w:t xml:space="preserve"> $</w:t>
      </w:r>
      <w:r>
        <w:rPr>
          <w:rFonts w:ascii="Cambria" w:hAnsi="Cambria"/>
        </w:rPr>
        <w:t>86</w:t>
      </w:r>
      <w:r w:rsidR="009006D3" w:rsidRPr="00510F51">
        <w:rPr>
          <w:rFonts w:ascii="Cambria" w:hAnsi="Cambria"/>
        </w:rPr>
        <w:t xml:space="preserve"> million in direct payments have been approved for Arkansas farmers and ranchers through CFAP as of Monday, Ju</w:t>
      </w:r>
      <w:r>
        <w:rPr>
          <w:rFonts w:ascii="Cambria" w:hAnsi="Cambria"/>
        </w:rPr>
        <w:t>ly</w:t>
      </w:r>
      <w:r w:rsidR="009006D3" w:rsidRPr="00510F51">
        <w:rPr>
          <w:rFonts w:ascii="Cambria" w:hAnsi="Cambria"/>
        </w:rPr>
        <w:t xml:space="preserve"> 1</w:t>
      </w:r>
      <w:r>
        <w:rPr>
          <w:rFonts w:ascii="Cambria" w:hAnsi="Cambria"/>
        </w:rPr>
        <w:t>3</w:t>
      </w:r>
      <w:r w:rsidR="009006D3" w:rsidRPr="00510F51">
        <w:rPr>
          <w:rFonts w:ascii="Cambria" w:hAnsi="Cambria"/>
        </w:rPr>
        <w:t xml:space="preserve"> according to USDA reporting. Payments to livestock producers comprise nearly 7</w:t>
      </w:r>
      <w:r>
        <w:rPr>
          <w:rFonts w:ascii="Cambria" w:hAnsi="Cambria"/>
        </w:rPr>
        <w:t>5</w:t>
      </w:r>
      <w:r w:rsidR="00510F51">
        <w:rPr>
          <w:rFonts w:ascii="Cambria" w:hAnsi="Cambria"/>
        </w:rPr>
        <w:t xml:space="preserve"> percent</w:t>
      </w:r>
      <w:r w:rsidR="009006D3" w:rsidRPr="00510F51">
        <w:rPr>
          <w:rFonts w:ascii="Cambria" w:hAnsi="Cambria"/>
        </w:rPr>
        <w:t xml:space="preserve"> of the approved CFAP payments for Arkansas.  Non-specialty crops account for </w:t>
      </w:r>
      <w:r>
        <w:rPr>
          <w:rFonts w:ascii="Cambria" w:hAnsi="Cambria"/>
        </w:rPr>
        <w:t>23</w:t>
      </w:r>
      <w:r w:rsidR="00510F51">
        <w:rPr>
          <w:rFonts w:ascii="Cambria" w:hAnsi="Cambria"/>
        </w:rPr>
        <w:t xml:space="preserve"> percent</w:t>
      </w:r>
      <w:r w:rsidR="009006D3" w:rsidRPr="00510F51">
        <w:rPr>
          <w:rFonts w:ascii="Cambria" w:hAnsi="Cambria"/>
        </w:rPr>
        <w:t xml:space="preserve"> of the total to date. Non-specialty crops eligible for CFAP payments include malting barley, canola, corn, upland cotton, millet, oats, soybeans, sorghum, sunflowers, durum wheat, and hard red spring wheat. Rice and soft red winter wheat were excluded from the CFAP program.</w:t>
      </w:r>
    </w:p>
    <w:tbl>
      <w:tblPr>
        <w:tblStyle w:val="TableGrid"/>
        <w:tblW w:w="5000" w:type="pct"/>
        <w:tblLook w:val="04A0" w:firstRow="1" w:lastRow="0" w:firstColumn="1" w:lastColumn="0" w:noHBand="0" w:noVBand="1"/>
      </w:tblPr>
      <w:tblGrid>
        <w:gridCol w:w="1923"/>
        <w:gridCol w:w="2847"/>
        <w:gridCol w:w="2488"/>
        <w:gridCol w:w="2102"/>
      </w:tblGrid>
      <w:tr w:rsidR="009006D3" w:rsidRPr="00510F51" w14:paraId="17C3B5B8" w14:textId="77777777" w:rsidTr="009006D3">
        <w:trPr>
          <w:trHeight w:val="300"/>
        </w:trPr>
        <w:tc>
          <w:tcPr>
            <w:tcW w:w="5000" w:type="pct"/>
            <w:gridSpan w:val="4"/>
            <w:tcBorders>
              <w:top w:val="nil"/>
              <w:left w:val="nil"/>
              <w:bottom w:val="single" w:sz="4" w:space="0" w:color="auto"/>
              <w:right w:val="nil"/>
            </w:tcBorders>
            <w:noWrap/>
            <w:vAlign w:val="center"/>
          </w:tcPr>
          <w:p w14:paraId="7FE88F05" w14:textId="1F4C6E02" w:rsidR="009006D3" w:rsidRPr="00510F51" w:rsidRDefault="009006D3" w:rsidP="00803FF6">
            <w:pPr>
              <w:spacing w:line="259" w:lineRule="auto"/>
              <w:rPr>
                <w:rFonts w:ascii="Cambria" w:hAnsi="Cambria"/>
                <w:b/>
                <w:bCs/>
              </w:rPr>
            </w:pPr>
            <w:r w:rsidRPr="00510F51">
              <w:rPr>
                <w:rFonts w:ascii="Cambria" w:hAnsi="Cambria"/>
                <w:b/>
                <w:bCs/>
              </w:rPr>
              <w:t>Table 1. Coronavirus Food Assistance Program Payments, Arkansas (as of Ju</w:t>
            </w:r>
            <w:r w:rsidR="003D34A7">
              <w:rPr>
                <w:rFonts w:ascii="Cambria" w:hAnsi="Cambria"/>
                <w:b/>
                <w:bCs/>
              </w:rPr>
              <w:t>ly</w:t>
            </w:r>
            <w:r w:rsidRPr="00510F51">
              <w:rPr>
                <w:rFonts w:ascii="Cambria" w:hAnsi="Cambria"/>
                <w:b/>
                <w:bCs/>
              </w:rPr>
              <w:t xml:space="preserve"> 1</w:t>
            </w:r>
            <w:r w:rsidR="003D34A7">
              <w:rPr>
                <w:rFonts w:ascii="Cambria" w:hAnsi="Cambria"/>
                <w:b/>
                <w:bCs/>
              </w:rPr>
              <w:t>3</w:t>
            </w:r>
            <w:r w:rsidRPr="00510F51">
              <w:rPr>
                <w:rFonts w:ascii="Cambria" w:hAnsi="Cambria"/>
                <w:b/>
                <w:bCs/>
              </w:rPr>
              <w:t>, 2020)</w:t>
            </w:r>
          </w:p>
        </w:tc>
      </w:tr>
      <w:tr w:rsidR="009006D3" w:rsidRPr="00510F51" w14:paraId="3C689CA3" w14:textId="77777777" w:rsidTr="009006D3">
        <w:trPr>
          <w:trHeight w:val="300"/>
        </w:trPr>
        <w:tc>
          <w:tcPr>
            <w:tcW w:w="1027" w:type="pct"/>
            <w:tcBorders>
              <w:top w:val="single" w:sz="4" w:space="0" w:color="auto"/>
              <w:left w:val="nil"/>
              <w:bottom w:val="single" w:sz="4" w:space="0" w:color="auto"/>
              <w:right w:val="nil"/>
            </w:tcBorders>
            <w:noWrap/>
            <w:vAlign w:val="bottom"/>
            <w:hideMark/>
          </w:tcPr>
          <w:p w14:paraId="4A1F13E8" w14:textId="77777777" w:rsidR="009006D3" w:rsidRPr="00510F51" w:rsidRDefault="009006D3" w:rsidP="009006D3">
            <w:pPr>
              <w:spacing w:line="360" w:lineRule="auto"/>
              <w:rPr>
                <w:rFonts w:ascii="Cambria" w:hAnsi="Cambria"/>
              </w:rPr>
            </w:pPr>
          </w:p>
        </w:tc>
        <w:tc>
          <w:tcPr>
            <w:tcW w:w="1521" w:type="pct"/>
            <w:tcBorders>
              <w:top w:val="single" w:sz="4" w:space="0" w:color="auto"/>
              <w:left w:val="nil"/>
              <w:bottom w:val="single" w:sz="4" w:space="0" w:color="auto"/>
              <w:right w:val="nil"/>
            </w:tcBorders>
            <w:noWrap/>
            <w:vAlign w:val="bottom"/>
            <w:hideMark/>
          </w:tcPr>
          <w:p w14:paraId="254B90BC" w14:textId="77777777" w:rsidR="009006D3" w:rsidRPr="00510F51" w:rsidRDefault="009006D3" w:rsidP="009006D3">
            <w:pPr>
              <w:spacing w:line="360" w:lineRule="auto"/>
              <w:jc w:val="center"/>
              <w:rPr>
                <w:rFonts w:ascii="Cambria" w:hAnsi="Cambria"/>
                <w:b/>
                <w:bCs/>
              </w:rPr>
            </w:pPr>
            <w:r w:rsidRPr="00510F51">
              <w:rPr>
                <w:rFonts w:ascii="Cambria" w:hAnsi="Cambria"/>
                <w:b/>
                <w:bCs/>
              </w:rPr>
              <w:t>Payments</w:t>
            </w:r>
          </w:p>
        </w:tc>
        <w:tc>
          <w:tcPr>
            <w:tcW w:w="1329" w:type="pct"/>
            <w:tcBorders>
              <w:top w:val="single" w:sz="4" w:space="0" w:color="auto"/>
              <w:left w:val="nil"/>
              <w:bottom w:val="single" w:sz="4" w:space="0" w:color="auto"/>
              <w:right w:val="nil"/>
            </w:tcBorders>
            <w:vAlign w:val="bottom"/>
          </w:tcPr>
          <w:p w14:paraId="547840CE" w14:textId="77777777" w:rsidR="00F61480" w:rsidRDefault="009006D3" w:rsidP="009006D3">
            <w:pPr>
              <w:spacing w:line="360" w:lineRule="auto"/>
              <w:jc w:val="center"/>
              <w:rPr>
                <w:rFonts w:ascii="Cambria" w:hAnsi="Cambria"/>
                <w:b/>
                <w:bCs/>
              </w:rPr>
            </w:pPr>
            <w:r w:rsidRPr="00510F51">
              <w:rPr>
                <w:rFonts w:ascii="Cambria" w:hAnsi="Cambria"/>
                <w:b/>
                <w:bCs/>
              </w:rPr>
              <w:t xml:space="preserve">Payments </w:t>
            </w:r>
          </w:p>
          <w:p w14:paraId="5EFC53E3" w14:textId="60A59586" w:rsidR="009006D3" w:rsidRPr="00510F51" w:rsidRDefault="009006D3" w:rsidP="009006D3">
            <w:pPr>
              <w:spacing w:line="360" w:lineRule="auto"/>
              <w:jc w:val="center"/>
              <w:rPr>
                <w:rFonts w:ascii="Cambria" w:hAnsi="Cambria"/>
                <w:b/>
                <w:bCs/>
              </w:rPr>
            </w:pPr>
            <w:r w:rsidRPr="00510F51">
              <w:rPr>
                <w:rFonts w:ascii="Cambria" w:hAnsi="Cambria"/>
                <w:b/>
                <w:bCs/>
              </w:rPr>
              <w:t>(</w:t>
            </w:r>
            <w:r w:rsidR="00510F51">
              <w:rPr>
                <w:rFonts w:ascii="Cambria" w:hAnsi="Cambria"/>
                <w:b/>
                <w:bCs/>
              </w:rPr>
              <w:t>percent</w:t>
            </w:r>
            <w:r w:rsidRPr="00510F51">
              <w:rPr>
                <w:rFonts w:ascii="Cambria" w:hAnsi="Cambria"/>
                <w:b/>
                <w:bCs/>
              </w:rPr>
              <w:t xml:space="preserve"> of Total)</w:t>
            </w:r>
          </w:p>
        </w:tc>
        <w:tc>
          <w:tcPr>
            <w:tcW w:w="1123" w:type="pct"/>
            <w:tcBorders>
              <w:top w:val="single" w:sz="4" w:space="0" w:color="auto"/>
              <w:left w:val="nil"/>
              <w:bottom w:val="single" w:sz="4" w:space="0" w:color="auto"/>
              <w:right w:val="nil"/>
            </w:tcBorders>
            <w:noWrap/>
            <w:vAlign w:val="bottom"/>
            <w:hideMark/>
          </w:tcPr>
          <w:p w14:paraId="112B1245" w14:textId="77777777" w:rsidR="009006D3" w:rsidRPr="00510F51" w:rsidRDefault="009006D3" w:rsidP="009006D3">
            <w:pPr>
              <w:spacing w:line="360" w:lineRule="auto"/>
              <w:jc w:val="center"/>
              <w:rPr>
                <w:rFonts w:ascii="Cambria" w:hAnsi="Cambria"/>
                <w:b/>
                <w:bCs/>
              </w:rPr>
            </w:pPr>
            <w:r w:rsidRPr="00510F51">
              <w:rPr>
                <w:rFonts w:ascii="Cambria" w:hAnsi="Cambria"/>
                <w:b/>
                <w:bCs/>
              </w:rPr>
              <w:t>Applications</w:t>
            </w:r>
          </w:p>
        </w:tc>
      </w:tr>
      <w:tr w:rsidR="003D34A7" w:rsidRPr="00510F51" w14:paraId="63E1C795" w14:textId="77777777" w:rsidTr="00DB4C57">
        <w:trPr>
          <w:trHeight w:val="300"/>
        </w:trPr>
        <w:tc>
          <w:tcPr>
            <w:tcW w:w="1027" w:type="pct"/>
            <w:tcBorders>
              <w:top w:val="single" w:sz="4" w:space="0" w:color="auto"/>
              <w:left w:val="nil"/>
              <w:bottom w:val="nil"/>
              <w:right w:val="nil"/>
            </w:tcBorders>
            <w:noWrap/>
            <w:vAlign w:val="bottom"/>
            <w:hideMark/>
          </w:tcPr>
          <w:p w14:paraId="144DDC34" w14:textId="77777777" w:rsidR="003D34A7" w:rsidRPr="00510F51" w:rsidRDefault="003D34A7" w:rsidP="003D34A7">
            <w:pPr>
              <w:spacing w:line="360" w:lineRule="auto"/>
              <w:rPr>
                <w:rFonts w:ascii="Cambria" w:hAnsi="Cambria"/>
              </w:rPr>
            </w:pPr>
            <w:r w:rsidRPr="00510F51">
              <w:rPr>
                <w:rFonts w:ascii="Cambria" w:hAnsi="Cambria"/>
              </w:rPr>
              <w:t>Non-specialty</w:t>
            </w:r>
          </w:p>
        </w:tc>
        <w:tc>
          <w:tcPr>
            <w:tcW w:w="1521" w:type="pct"/>
            <w:tcBorders>
              <w:top w:val="single" w:sz="4" w:space="0" w:color="auto"/>
              <w:left w:val="nil"/>
              <w:bottom w:val="nil"/>
              <w:right w:val="nil"/>
            </w:tcBorders>
            <w:noWrap/>
            <w:vAlign w:val="bottom"/>
            <w:hideMark/>
          </w:tcPr>
          <w:p w14:paraId="0A057935" w14:textId="1B033EF3" w:rsidR="003D34A7" w:rsidRPr="00510F51" w:rsidRDefault="003D34A7" w:rsidP="003D34A7">
            <w:pPr>
              <w:spacing w:line="360" w:lineRule="auto"/>
              <w:jc w:val="center"/>
              <w:rPr>
                <w:rFonts w:ascii="Cambria" w:hAnsi="Cambria"/>
              </w:rPr>
            </w:pPr>
            <w:r w:rsidRPr="003D34A7">
              <w:rPr>
                <w:rFonts w:ascii="Cambria" w:hAnsi="Cambria"/>
              </w:rPr>
              <w:t xml:space="preserve">$19,609,342 </w:t>
            </w:r>
          </w:p>
        </w:tc>
        <w:tc>
          <w:tcPr>
            <w:tcW w:w="1329" w:type="pct"/>
            <w:tcBorders>
              <w:top w:val="single" w:sz="4" w:space="0" w:color="auto"/>
              <w:left w:val="nil"/>
              <w:bottom w:val="nil"/>
              <w:right w:val="nil"/>
            </w:tcBorders>
            <w:vAlign w:val="bottom"/>
          </w:tcPr>
          <w:p w14:paraId="0F079038" w14:textId="7A3F49B3" w:rsidR="003D34A7" w:rsidRPr="00510F51" w:rsidRDefault="003D34A7" w:rsidP="003D34A7">
            <w:pPr>
              <w:spacing w:line="360" w:lineRule="auto"/>
              <w:jc w:val="center"/>
              <w:rPr>
                <w:rFonts w:ascii="Cambria" w:hAnsi="Cambria"/>
              </w:rPr>
            </w:pPr>
            <w:r>
              <w:rPr>
                <w:rFonts w:ascii="Cambria" w:hAnsi="Cambria"/>
              </w:rPr>
              <w:t>23 percent</w:t>
            </w:r>
          </w:p>
        </w:tc>
        <w:tc>
          <w:tcPr>
            <w:tcW w:w="1123" w:type="pct"/>
            <w:tcBorders>
              <w:top w:val="single" w:sz="4" w:space="0" w:color="auto"/>
              <w:left w:val="nil"/>
              <w:bottom w:val="nil"/>
              <w:right w:val="nil"/>
            </w:tcBorders>
            <w:noWrap/>
            <w:hideMark/>
          </w:tcPr>
          <w:p w14:paraId="30345D08" w14:textId="4A03388B" w:rsidR="003D34A7" w:rsidRPr="003D34A7" w:rsidRDefault="003D34A7" w:rsidP="003D34A7">
            <w:pPr>
              <w:spacing w:line="360" w:lineRule="auto"/>
              <w:jc w:val="center"/>
              <w:rPr>
                <w:rFonts w:ascii="Cambria" w:hAnsi="Cambria" w:cs="Calibri"/>
              </w:rPr>
            </w:pPr>
            <w:r w:rsidRPr="003D34A7">
              <w:rPr>
                <w:rFonts w:ascii="Cambria" w:hAnsi="Cambria" w:cs="Calibri"/>
              </w:rPr>
              <w:t>2,782</w:t>
            </w:r>
          </w:p>
        </w:tc>
      </w:tr>
      <w:tr w:rsidR="003D34A7" w:rsidRPr="00510F51" w14:paraId="01B9B584" w14:textId="77777777" w:rsidTr="00DB4C57">
        <w:trPr>
          <w:trHeight w:val="300"/>
        </w:trPr>
        <w:tc>
          <w:tcPr>
            <w:tcW w:w="1027" w:type="pct"/>
            <w:tcBorders>
              <w:top w:val="nil"/>
              <w:left w:val="nil"/>
              <w:bottom w:val="nil"/>
              <w:right w:val="nil"/>
            </w:tcBorders>
            <w:noWrap/>
            <w:vAlign w:val="bottom"/>
            <w:hideMark/>
          </w:tcPr>
          <w:p w14:paraId="67B28A80" w14:textId="77777777" w:rsidR="003D34A7" w:rsidRPr="00510F51" w:rsidRDefault="003D34A7" w:rsidP="003D34A7">
            <w:pPr>
              <w:spacing w:line="360" w:lineRule="auto"/>
              <w:rPr>
                <w:rFonts w:ascii="Cambria" w:hAnsi="Cambria"/>
              </w:rPr>
            </w:pPr>
            <w:r w:rsidRPr="00510F51">
              <w:rPr>
                <w:rFonts w:ascii="Cambria" w:hAnsi="Cambria"/>
              </w:rPr>
              <w:t>Specialty</w:t>
            </w:r>
          </w:p>
        </w:tc>
        <w:tc>
          <w:tcPr>
            <w:tcW w:w="1521" w:type="pct"/>
            <w:tcBorders>
              <w:top w:val="nil"/>
              <w:left w:val="nil"/>
              <w:bottom w:val="nil"/>
              <w:right w:val="nil"/>
            </w:tcBorders>
            <w:noWrap/>
            <w:vAlign w:val="bottom"/>
            <w:hideMark/>
          </w:tcPr>
          <w:p w14:paraId="47783581" w14:textId="34FAAC72" w:rsidR="003D34A7" w:rsidRPr="00510F51" w:rsidRDefault="003D34A7" w:rsidP="003D34A7">
            <w:pPr>
              <w:spacing w:line="360" w:lineRule="auto"/>
              <w:jc w:val="center"/>
              <w:rPr>
                <w:rFonts w:ascii="Cambria" w:hAnsi="Cambria"/>
              </w:rPr>
            </w:pPr>
            <w:r w:rsidRPr="003D34A7">
              <w:rPr>
                <w:rFonts w:ascii="Cambria" w:hAnsi="Cambria"/>
              </w:rPr>
              <w:t xml:space="preserve">$1,278,707 </w:t>
            </w:r>
          </w:p>
        </w:tc>
        <w:tc>
          <w:tcPr>
            <w:tcW w:w="1329" w:type="pct"/>
            <w:tcBorders>
              <w:top w:val="nil"/>
              <w:left w:val="nil"/>
              <w:bottom w:val="nil"/>
              <w:right w:val="nil"/>
            </w:tcBorders>
            <w:vAlign w:val="bottom"/>
          </w:tcPr>
          <w:p w14:paraId="69A96A01" w14:textId="0B07BD1E" w:rsidR="003D34A7" w:rsidRPr="00510F51" w:rsidRDefault="003D34A7" w:rsidP="003D34A7">
            <w:pPr>
              <w:spacing w:line="360" w:lineRule="auto"/>
              <w:jc w:val="center"/>
              <w:rPr>
                <w:rFonts w:ascii="Cambria" w:hAnsi="Cambria"/>
              </w:rPr>
            </w:pPr>
            <w:r>
              <w:rPr>
                <w:rFonts w:ascii="Cambria" w:hAnsi="Cambria"/>
              </w:rPr>
              <w:t>1 percent</w:t>
            </w:r>
          </w:p>
        </w:tc>
        <w:tc>
          <w:tcPr>
            <w:tcW w:w="1123" w:type="pct"/>
            <w:tcBorders>
              <w:top w:val="nil"/>
              <w:left w:val="nil"/>
              <w:bottom w:val="nil"/>
              <w:right w:val="nil"/>
            </w:tcBorders>
            <w:noWrap/>
            <w:hideMark/>
          </w:tcPr>
          <w:p w14:paraId="2354A7E5" w14:textId="7659B055" w:rsidR="003D34A7" w:rsidRPr="003D34A7" w:rsidRDefault="003D34A7" w:rsidP="003D34A7">
            <w:pPr>
              <w:spacing w:line="360" w:lineRule="auto"/>
              <w:jc w:val="center"/>
              <w:rPr>
                <w:rFonts w:ascii="Cambria" w:hAnsi="Cambria" w:cs="Calibri"/>
              </w:rPr>
            </w:pPr>
            <w:r w:rsidRPr="003D34A7">
              <w:rPr>
                <w:rFonts w:ascii="Cambria" w:hAnsi="Cambria" w:cs="Calibri"/>
              </w:rPr>
              <w:t>43</w:t>
            </w:r>
          </w:p>
        </w:tc>
      </w:tr>
      <w:tr w:rsidR="003D34A7" w:rsidRPr="00510F51" w14:paraId="72188972" w14:textId="77777777" w:rsidTr="00DB4C57">
        <w:trPr>
          <w:trHeight w:val="300"/>
        </w:trPr>
        <w:tc>
          <w:tcPr>
            <w:tcW w:w="1027" w:type="pct"/>
            <w:tcBorders>
              <w:top w:val="nil"/>
              <w:left w:val="nil"/>
              <w:bottom w:val="nil"/>
              <w:right w:val="nil"/>
            </w:tcBorders>
            <w:noWrap/>
            <w:vAlign w:val="bottom"/>
            <w:hideMark/>
          </w:tcPr>
          <w:p w14:paraId="4C753AB5" w14:textId="77777777" w:rsidR="003D34A7" w:rsidRPr="00510F51" w:rsidRDefault="003D34A7" w:rsidP="003D34A7">
            <w:pPr>
              <w:spacing w:line="360" w:lineRule="auto"/>
              <w:rPr>
                <w:rFonts w:ascii="Cambria" w:hAnsi="Cambria"/>
              </w:rPr>
            </w:pPr>
            <w:r w:rsidRPr="00510F51">
              <w:rPr>
                <w:rFonts w:ascii="Cambria" w:hAnsi="Cambria"/>
              </w:rPr>
              <w:t>Livestock</w:t>
            </w:r>
          </w:p>
        </w:tc>
        <w:tc>
          <w:tcPr>
            <w:tcW w:w="1521" w:type="pct"/>
            <w:tcBorders>
              <w:top w:val="nil"/>
              <w:left w:val="nil"/>
              <w:bottom w:val="nil"/>
              <w:right w:val="nil"/>
            </w:tcBorders>
            <w:noWrap/>
            <w:vAlign w:val="bottom"/>
            <w:hideMark/>
          </w:tcPr>
          <w:p w14:paraId="4859FC9C" w14:textId="2CB393D5" w:rsidR="003D34A7" w:rsidRPr="00510F51" w:rsidRDefault="003D34A7" w:rsidP="003D34A7">
            <w:pPr>
              <w:spacing w:line="360" w:lineRule="auto"/>
              <w:jc w:val="center"/>
              <w:rPr>
                <w:rFonts w:ascii="Cambria" w:hAnsi="Cambria"/>
              </w:rPr>
            </w:pPr>
            <w:r w:rsidRPr="003D34A7">
              <w:rPr>
                <w:rFonts w:ascii="Cambria" w:hAnsi="Cambria"/>
              </w:rPr>
              <w:t xml:space="preserve">$64,668,341 </w:t>
            </w:r>
          </w:p>
        </w:tc>
        <w:tc>
          <w:tcPr>
            <w:tcW w:w="1329" w:type="pct"/>
            <w:tcBorders>
              <w:top w:val="nil"/>
              <w:left w:val="nil"/>
              <w:bottom w:val="nil"/>
              <w:right w:val="nil"/>
            </w:tcBorders>
            <w:vAlign w:val="bottom"/>
          </w:tcPr>
          <w:p w14:paraId="3F3CC8C2" w14:textId="5DD8A8C6" w:rsidR="003D34A7" w:rsidRPr="00510F51" w:rsidRDefault="003D34A7" w:rsidP="003D34A7">
            <w:pPr>
              <w:spacing w:line="360" w:lineRule="auto"/>
              <w:jc w:val="center"/>
              <w:rPr>
                <w:rFonts w:ascii="Cambria" w:hAnsi="Cambria"/>
              </w:rPr>
            </w:pPr>
            <w:r w:rsidRPr="00510F51">
              <w:rPr>
                <w:rFonts w:ascii="Cambria" w:hAnsi="Cambria"/>
              </w:rPr>
              <w:t>7</w:t>
            </w:r>
            <w:r>
              <w:rPr>
                <w:rFonts w:ascii="Cambria" w:hAnsi="Cambria"/>
              </w:rPr>
              <w:t>5 percent</w:t>
            </w:r>
          </w:p>
        </w:tc>
        <w:tc>
          <w:tcPr>
            <w:tcW w:w="1123" w:type="pct"/>
            <w:tcBorders>
              <w:top w:val="nil"/>
              <w:left w:val="nil"/>
              <w:bottom w:val="nil"/>
              <w:right w:val="nil"/>
            </w:tcBorders>
            <w:noWrap/>
            <w:hideMark/>
          </w:tcPr>
          <w:p w14:paraId="19EE9D62" w14:textId="081C8ABD" w:rsidR="003D34A7" w:rsidRPr="003D34A7" w:rsidRDefault="003D34A7" w:rsidP="003D34A7">
            <w:pPr>
              <w:spacing w:line="360" w:lineRule="auto"/>
              <w:jc w:val="center"/>
              <w:rPr>
                <w:rFonts w:ascii="Cambria" w:hAnsi="Cambria" w:cs="Calibri"/>
              </w:rPr>
            </w:pPr>
            <w:r w:rsidRPr="003D34A7">
              <w:rPr>
                <w:rFonts w:ascii="Cambria" w:hAnsi="Cambria" w:cs="Calibri"/>
              </w:rPr>
              <w:t>11,058</w:t>
            </w:r>
          </w:p>
        </w:tc>
      </w:tr>
      <w:tr w:rsidR="003D34A7" w:rsidRPr="00510F51" w14:paraId="5A1DC740" w14:textId="77777777" w:rsidTr="00DB4C57">
        <w:trPr>
          <w:trHeight w:val="300"/>
        </w:trPr>
        <w:tc>
          <w:tcPr>
            <w:tcW w:w="1027" w:type="pct"/>
            <w:tcBorders>
              <w:top w:val="nil"/>
              <w:left w:val="nil"/>
              <w:bottom w:val="nil"/>
              <w:right w:val="nil"/>
            </w:tcBorders>
            <w:noWrap/>
            <w:vAlign w:val="bottom"/>
            <w:hideMark/>
          </w:tcPr>
          <w:p w14:paraId="325DDA3E" w14:textId="77777777" w:rsidR="003D34A7" w:rsidRPr="00510F51" w:rsidRDefault="003D34A7" w:rsidP="003D34A7">
            <w:pPr>
              <w:spacing w:line="360" w:lineRule="auto"/>
              <w:rPr>
                <w:rFonts w:ascii="Cambria" w:hAnsi="Cambria"/>
              </w:rPr>
            </w:pPr>
            <w:r w:rsidRPr="00510F51">
              <w:rPr>
                <w:rFonts w:ascii="Cambria" w:hAnsi="Cambria"/>
              </w:rPr>
              <w:t>Dairy</w:t>
            </w:r>
          </w:p>
        </w:tc>
        <w:tc>
          <w:tcPr>
            <w:tcW w:w="1521" w:type="pct"/>
            <w:tcBorders>
              <w:top w:val="nil"/>
              <w:left w:val="nil"/>
              <w:bottom w:val="nil"/>
              <w:right w:val="nil"/>
            </w:tcBorders>
            <w:noWrap/>
            <w:vAlign w:val="bottom"/>
            <w:hideMark/>
          </w:tcPr>
          <w:p w14:paraId="558A51DE" w14:textId="78B45E0B" w:rsidR="003D34A7" w:rsidRPr="00510F51" w:rsidRDefault="003D34A7" w:rsidP="003D34A7">
            <w:pPr>
              <w:spacing w:line="360" w:lineRule="auto"/>
              <w:jc w:val="center"/>
              <w:rPr>
                <w:rFonts w:ascii="Cambria" w:hAnsi="Cambria"/>
              </w:rPr>
            </w:pPr>
            <w:r w:rsidRPr="003D34A7">
              <w:rPr>
                <w:rFonts w:ascii="Cambria" w:hAnsi="Cambria"/>
              </w:rPr>
              <w:t xml:space="preserve">$807,587 </w:t>
            </w:r>
          </w:p>
        </w:tc>
        <w:tc>
          <w:tcPr>
            <w:tcW w:w="1329" w:type="pct"/>
            <w:tcBorders>
              <w:top w:val="nil"/>
              <w:left w:val="nil"/>
              <w:bottom w:val="nil"/>
              <w:right w:val="nil"/>
            </w:tcBorders>
            <w:vAlign w:val="bottom"/>
          </w:tcPr>
          <w:p w14:paraId="36738738" w14:textId="51F57391" w:rsidR="003D34A7" w:rsidRPr="00510F51" w:rsidRDefault="003D34A7" w:rsidP="003D34A7">
            <w:pPr>
              <w:spacing w:line="360" w:lineRule="auto"/>
              <w:jc w:val="center"/>
              <w:rPr>
                <w:rFonts w:ascii="Cambria" w:hAnsi="Cambria"/>
              </w:rPr>
            </w:pPr>
            <w:r w:rsidRPr="00510F51">
              <w:rPr>
                <w:rFonts w:ascii="Cambria" w:hAnsi="Cambria"/>
              </w:rPr>
              <w:t>1</w:t>
            </w:r>
            <w:r>
              <w:rPr>
                <w:rFonts w:ascii="Cambria" w:hAnsi="Cambria"/>
              </w:rPr>
              <w:t xml:space="preserve"> percent</w:t>
            </w:r>
          </w:p>
        </w:tc>
        <w:tc>
          <w:tcPr>
            <w:tcW w:w="1123" w:type="pct"/>
            <w:tcBorders>
              <w:top w:val="nil"/>
              <w:left w:val="nil"/>
              <w:bottom w:val="nil"/>
              <w:right w:val="nil"/>
            </w:tcBorders>
            <w:noWrap/>
            <w:hideMark/>
          </w:tcPr>
          <w:p w14:paraId="09173375" w14:textId="7380E3CF" w:rsidR="003D34A7" w:rsidRPr="003D34A7" w:rsidRDefault="003D34A7" w:rsidP="003D34A7">
            <w:pPr>
              <w:spacing w:line="360" w:lineRule="auto"/>
              <w:jc w:val="center"/>
              <w:rPr>
                <w:rFonts w:ascii="Cambria" w:hAnsi="Cambria" w:cs="Calibri"/>
              </w:rPr>
            </w:pPr>
            <w:r w:rsidRPr="003D34A7">
              <w:rPr>
                <w:rFonts w:ascii="Cambria" w:hAnsi="Cambria" w:cs="Calibri"/>
              </w:rPr>
              <w:t>38</w:t>
            </w:r>
          </w:p>
        </w:tc>
      </w:tr>
      <w:tr w:rsidR="003D34A7" w:rsidRPr="00510F51" w14:paraId="067B90EB" w14:textId="77777777" w:rsidTr="00DB4C57">
        <w:trPr>
          <w:trHeight w:val="300"/>
        </w:trPr>
        <w:tc>
          <w:tcPr>
            <w:tcW w:w="1027" w:type="pct"/>
            <w:tcBorders>
              <w:top w:val="nil"/>
              <w:left w:val="nil"/>
              <w:bottom w:val="single" w:sz="4" w:space="0" w:color="auto"/>
              <w:right w:val="nil"/>
            </w:tcBorders>
            <w:noWrap/>
            <w:vAlign w:val="bottom"/>
            <w:hideMark/>
          </w:tcPr>
          <w:p w14:paraId="4371C17C" w14:textId="77777777" w:rsidR="003D34A7" w:rsidRPr="00510F51" w:rsidRDefault="003D34A7" w:rsidP="003D34A7">
            <w:pPr>
              <w:spacing w:line="360" w:lineRule="auto"/>
              <w:rPr>
                <w:rFonts w:ascii="Cambria" w:hAnsi="Cambria"/>
                <w:b/>
                <w:bCs/>
              </w:rPr>
            </w:pPr>
            <w:r w:rsidRPr="00510F51">
              <w:rPr>
                <w:rFonts w:ascii="Cambria" w:hAnsi="Cambria"/>
                <w:b/>
                <w:bCs/>
              </w:rPr>
              <w:t>Total</w:t>
            </w:r>
          </w:p>
        </w:tc>
        <w:tc>
          <w:tcPr>
            <w:tcW w:w="1521" w:type="pct"/>
            <w:tcBorders>
              <w:top w:val="nil"/>
              <w:left w:val="nil"/>
              <w:bottom w:val="single" w:sz="4" w:space="0" w:color="auto"/>
              <w:right w:val="nil"/>
            </w:tcBorders>
            <w:noWrap/>
            <w:vAlign w:val="bottom"/>
            <w:hideMark/>
          </w:tcPr>
          <w:p w14:paraId="7E1886B6" w14:textId="29B7A66B" w:rsidR="003D34A7" w:rsidRPr="00510F51" w:rsidRDefault="003D34A7" w:rsidP="003D34A7">
            <w:pPr>
              <w:spacing w:line="360" w:lineRule="auto"/>
              <w:jc w:val="center"/>
              <w:rPr>
                <w:rFonts w:ascii="Cambria" w:hAnsi="Cambria"/>
                <w:b/>
                <w:bCs/>
              </w:rPr>
            </w:pPr>
            <w:r w:rsidRPr="003D34A7">
              <w:rPr>
                <w:rFonts w:ascii="Cambria" w:hAnsi="Cambria"/>
                <w:b/>
                <w:bCs/>
              </w:rPr>
              <w:t xml:space="preserve">$86,363,977 </w:t>
            </w:r>
          </w:p>
        </w:tc>
        <w:tc>
          <w:tcPr>
            <w:tcW w:w="1329" w:type="pct"/>
            <w:tcBorders>
              <w:top w:val="nil"/>
              <w:left w:val="nil"/>
              <w:bottom w:val="single" w:sz="4" w:space="0" w:color="auto"/>
              <w:right w:val="nil"/>
            </w:tcBorders>
            <w:vAlign w:val="bottom"/>
          </w:tcPr>
          <w:p w14:paraId="0DF4FE10" w14:textId="77777777" w:rsidR="003D34A7" w:rsidRPr="00510F51" w:rsidRDefault="003D34A7" w:rsidP="003D34A7">
            <w:pPr>
              <w:spacing w:line="360" w:lineRule="auto"/>
              <w:jc w:val="center"/>
              <w:rPr>
                <w:rFonts w:ascii="Cambria" w:hAnsi="Cambria"/>
                <w:b/>
                <w:bCs/>
              </w:rPr>
            </w:pPr>
          </w:p>
        </w:tc>
        <w:tc>
          <w:tcPr>
            <w:tcW w:w="1123" w:type="pct"/>
            <w:tcBorders>
              <w:top w:val="nil"/>
              <w:left w:val="nil"/>
              <w:bottom w:val="single" w:sz="4" w:space="0" w:color="auto"/>
              <w:right w:val="nil"/>
            </w:tcBorders>
            <w:noWrap/>
            <w:hideMark/>
          </w:tcPr>
          <w:p w14:paraId="0AC36EBA" w14:textId="31BBAE5A" w:rsidR="003D34A7" w:rsidRPr="003D34A7" w:rsidRDefault="003D34A7" w:rsidP="003D34A7">
            <w:pPr>
              <w:spacing w:line="360" w:lineRule="auto"/>
              <w:jc w:val="center"/>
              <w:rPr>
                <w:rFonts w:ascii="Cambria" w:hAnsi="Cambria" w:cs="Calibri"/>
                <w:b/>
                <w:bCs/>
              </w:rPr>
            </w:pPr>
            <w:r w:rsidRPr="003D34A7">
              <w:rPr>
                <w:rFonts w:ascii="Cambria" w:hAnsi="Cambria" w:cs="Calibri"/>
                <w:b/>
                <w:bCs/>
              </w:rPr>
              <w:t>13,921</w:t>
            </w:r>
          </w:p>
        </w:tc>
      </w:tr>
      <w:tr w:rsidR="009006D3" w:rsidRPr="00510F51" w14:paraId="57D671D0" w14:textId="77777777" w:rsidTr="009006D3">
        <w:trPr>
          <w:trHeight w:val="300"/>
        </w:trPr>
        <w:tc>
          <w:tcPr>
            <w:tcW w:w="5000" w:type="pct"/>
            <w:gridSpan w:val="4"/>
            <w:tcBorders>
              <w:top w:val="single" w:sz="4" w:space="0" w:color="auto"/>
              <w:left w:val="nil"/>
              <w:bottom w:val="nil"/>
              <w:right w:val="nil"/>
            </w:tcBorders>
            <w:noWrap/>
            <w:vAlign w:val="center"/>
          </w:tcPr>
          <w:p w14:paraId="4D733574" w14:textId="77777777" w:rsidR="009006D3" w:rsidRPr="00510F51" w:rsidRDefault="009006D3" w:rsidP="009006D3">
            <w:pPr>
              <w:spacing w:after="160" w:line="259" w:lineRule="auto"/>
              <w:rPr>
                <w:rFonts w:ascii="Cambria" w:hAnsi="Cambria"/>
                <w:sz w:val="20"/>
                <w:szCs w:val="20"/>
              </w:rPr>
            </w:pPr>
            <w:r w:rsidRPr="00510F51">
              <w:rPr>
                <w:rFonts w:ascii="Cambria" w:hAnsi="Cambria"/>
                <w:sz w:val="20"/>
                <w:szCs w:val="20"/>
              </w:rPr>
              <w:t>Source:  USDA, Farm Service Agency.</w:t>
            </w:r>
          </w:p>
        </w:tc>
      </w:tr>
    </w:tbl>
    <w:p w14:paraId="58D92E20" w14:textId="4B66161D" w:rsidR="009006D3" w:rsidRPr="00510F51" w:rsidRDefault="009006D3" w:rsidP="004F20B7">
      <w:pPr>
        <w:jc w:val="both"/>
        <w:rPr>
          <w:rFonts w:ascii="Cambria" w:hAnsi="Cambria"/>
        </w:rPr>
      </w:pPr>
      <w:r w:rsidRPr="004F20B7">
        <w:rPr>
          <w:rFonts w:ascii="Cambria" w:hAnsi="Cambria"/>
          <w:bCs/>
        </w:rPr>
        <w:t>Table 2</w:t>
      </w:r>
      <w:r w:rsidRPr="00510F51">
        <w:rPr>
          <w:rFonts w:ascii="Cambria" w:hAnsi="Cambria"/>
        </w:rPr>
        <w:t xml:space="preserve"> below provides a comparison of </w:t>
      </w:r>
      <w:r w:rsidR="006064FD">
        <w:rPr>
          <w:rFonts w:ascii="Cambria" w:hAnsi="Cambria"/>
        </w:rPr>
        <w:t xml:space="preserve">cumulative </w:t>
      </w:r>
      <w:r w:rsidRPr="00510F51">
        <w:rPr>
          <w:rFonts w:ascii="Cambria" w:hAnsi="Cambria"/>
        </w:rPr>
        <w:t xml:space="preserve">CFAP payments to U.S and Arkansas producers.  USDA Farm Service Agency (FSA) has already approved </w:t>
      </w:r>
      <w:r w:rsidR="007D064A">
        <w:rPr>
          <w:rFonts w:ascii="Cambria" w:hAnsi="Cambria"/>
        </w:rPr>
        <w:t>over</w:t>
      </w:r>
      <w:r w:rsidRPr="00510F51">
        <w:rPr>
          <w:rFonts w:ascii="Cambria" w:hAnsi="Cambria"/>
        </w:rPr>
        <w:t xml:space="preserve"> $</w:t>
      </w:r>
      <w:r w:rsidR="007D064A">
        <w:rPr>
          <w:rFonts w:ascii="Cambria" w:hAnsi="Cambria"/>
        </w:rPr>
        <w:t>5.8</w:t>
      </w:r>
      <w:r w:rsidRPr="00510F51">
        <w:rPr>
          <w:rFonts w:ascii="Cambria" w:hAnsi="Cambria"/>
        </w:rPr>
        <w:t xml:space="preserve"> billion in payments to U.S. producers who have applied for the </w:t>
      </w:r>
      <w:r w:rsidR="00803FF6" w:rsidRPr="00510F51">
        <w:rPr>
          <w:rFonts w:ascii="Cambria" w:hAnsi="Cambria"/>
        </w:rPr>
        <w:t>program</w:t>
      </w:r>
      <w:r w:rsidRPr="00510F51">
        <w:rPr>
          <w:rFonts w:ascii="Cambria" w:hAnsi="Cambria"/>
        </w:rPr>
        <w:t xml:space="preserve">. FSA began taking applications May 26, and the agency has received </w:t>
      </w:r>
      <w:r w:rsidR="007D064A">
        <w:rPr>
          <w:rFonts w:ascii="Cambria" w:hAnsi="Cambria"/>
        </w:rPr>
        <w:t>409</w:t>
      </w:r>
      <w:r w:rsidRPr="00510F51">
        <w:rPr>
          <w:rFonts w:ascii="Cambria" w:hAnsi="Cambria"/>
        </w:rPr>
        <w:t>,</w:t>
      </w:r>
      <w:r w:rsidR="007D064A">
        <w:rPr>
          <w:rFonts w:ascii="Cambria" w:hAnsi="Cambria"/>
        </w:rPr>
        <w:t>423</w:t>
      </w:r>
      <w:r w:rsidRPr="00510F51">
        <w:rPr>
          <w:rFonts w:ascii="Cambria" w:hAnsi="Cambria"/>
        </w:rPr>
        <w:t xml:space="preserve"> applications for this program. Arkansas’ share of CFAP payments is relatively small at 1.</w:t>
      </w:r>
      <w:r w:rsidR="007D064A">
        <w:rPr>
          <w:rFonts w:ascii="Cambria" w:hAnsi="Cambria"/>
        </w:rPr>
        <w:t>5</w:t>
      </w:r>
      <w:r w:rsidR="00510F51">
        <w:rPr>
          <w:rFonts w:ascii="Cambria" w:hAnsi="Cambria"/>
        </w:rPr>
        <w:t xml:space="preserve"> percent</w:t>
      </w:r>
      <w:r w:rsidRPr="00510F51">
        <w:rPr>
          <w:rFonts w:ascii="Cambria" w:hAnsi="Cambria"/>
        </w:rPr>
        <w:t xml:space="preserve"> of the total.  Iowa, for example, leads all states in payments for both non-specialty crops (1</w:t>
      </w:r>
      <w:r w:rsidR="009C7F3C">
        <w:rPr>
          <w:rFonts w:ascii="Cambria" w:hAnsi="Cambria"/>
        </w:rPr>
        <w:t>7.</w:t>
      </w:r>
      <w:r w:rsidRPr="00510F51">
        <w:rPr>
          <w:rFonts w:ascii="Cambria" w:hAnsi="Cambria"/>
        </w:rPr>
        <w:t>8</w:t>
      </w:r>
      <w:r w:rsidR="00510F51">
        <w:rPr>
          <w:rFonts w:ascii="Cambria" w:hAnsi="Cambria"/>
        </w:rPr>
        <w:t xml:space="preserve"> percent</w:t>
      </w:r>
      <w:r w:rsidRPr="00510F51">
        <w:rPr>
          <w:rFonts w:ascii="Cambria" w:hAnsi="Cambria"/>
        </w:rPr>
        <w:t>) and livestock (10.</w:t>
      </w:r>
      <w:r w:rsidR="009C7F3C">
        <w:rPr>
          <w:rFonts w:ascii="Cambria" w:hAnsi="Cambria"/>
        </w:rPr>
        <w:t>3</w:t>
      </w:r>
      <w:r w:rsidR="00510F51">
        <w:rPr>
          <w:rFonts w:ascii="Cambria" w:hAnsi="Cambria"/>
        </w:rPr>
        <w:t xml:space="preserve"> percent</w:t>
      </w:r>
      <w:r w:rsidRPr="00510F51">
        <w:rPr>
          <w:rFonts w:ascii="Cambria" w:hAnsi="Cambria"/>
        </w:rPr>
        <w:t xml:space="preserve">).  </w:t>
      </w:r>
      <w:r w:rsidR="009C7F3C">
        <w:rPr>
          <w:rFonts w:ascii="Cambria" w:hAnsi="Cambria"/>
        </w:rPr>
        <w:t>California</w:t>
      </w:r>
      <w:r w:rsidRPr="00510F51">
        <w:rPr>
          <w:rFonts w:ascii="Cambria" w:hAnsi="Cambria"/>
        </w:rPr>
        <w:t xml:space="preserve"> leads in specialty crop payments (</w:t>
      </w:r>
      <w:r w:rsidR="00B56D78">
        <w:rPr>
          <w:rFonts w:ascii="Cambria" w:hAnsi="Cambria"/>
        </w:rPr>
        <w:t>44</w:t>
      </w:r>
      <w:r w:rsidR="00510F51">
        <w:rPr>
          <w:rFonts w:ascii="Cambria" w:hAnsi="Cambria"/>
        </w:rPr>
        <w:t xml:space="preserve"> percent</w:t>
      </w:r>
      <w:r w:rsidRPr="00510F51">
        <w:rPr>
          <w:rFonts w:ascii="Cambria" w:hAnsi="Cambria"/>
        </w:rPr>
        <w:t>).  Wisconsin is the top recipient of dairy payments (2</w:t>
      </w:r>
      <w:r w:rsidR="00B56D78">
        <w:rPr>
          <w:rFonts w:ascii="Cambria" w:hAnsi="Cambria"/>
        </w:rPr>
        <w:t>1</w:t>
      </w:r>
      <w:r w:rsidR="00510F51">
        <w:rPr>
          <w:rFonts w:ascii="Cambria" w:hAnsi="Cambria"/>
        </w:rPr>
        <w:t xml:space="preserve"> percent</w:t>
      </w:r>
      <w:r w:rsidRPr="00510F51">
        <w:rPr>
          <w:rFonts w:ascii="Cambria" w:hAnsi="Cambria"/>
        </w:rPr>
        <w:t>).</w:t>
      </w:r>
    </w:p>
    <w:tbl>
      <w:tblPr>
        <w:tblStyle w:val="TableGrid"/>
        <w:tblW w:w="5000" w:type="pct"/>
        <w:tblLook w:val="04A0" w:firstRow="1" w:lastRow="0" w:firstColumn="1" w:lastColumn="0" w:noHBand="0" w:noVBand="1"/>
      </w:tblPr>
      <w:tblGrid>
        <w:gridCol w:w="1567"/>
        <w:gridCol w:w="2285"/>
        <w:gridCol w:w="2579"/>
        <w:gridCol w:w="1463"/>
        <w:gridCol w:w="1466"/>
      </w:tblGrid>
      <w:tr w:rsidR="009006D3" w:rsidRPr="00510F51" w14:paraId="7A781649" w14:textId="77777777" w:rsidTr="00803FF6">
        <w:trPr>
          <w:trHeight w:val="300"/>
        </w:trPr>
        <w:tc>
          <w:tcPr>
            <w:tcW w:w="5000" w:type="pct"/>
            <w:gridSpan w:val="5"/>
            <w:tcBorders>
              <w:top w:val="nil"/>
              <w:left w:val="nil"/>
              <w:bottom w:val="single" w:sz="4" w:space="0" w:color="auto"/>
              <w:right w:val="nil"/>
            </w:tcBorders>
            <w:noWrap/>
          </w:tcPr>
          <w:p w14:paraId="1ECB5B3E" w14:textId="5F861482" w:rsidR="009006D3" w:rsidRPr="00510F51" w:rsidRDefault="009006D3" w:rsidP="00803FF6">
            <w:pPr>
              <w:spacing w:line="259" w:lineRule="auto"/>
              <w:rPr>
                <w:rFonts w:ascii="Cambria" w:hAnsi="Cambria"/>
                <w:b/>
                <w:bCs/>
              </w:rPr>
            </w:pPr>
            <w:r w:rsidRPr="00510F51">
              <w:rPr>
                <w:rFonts w:ascii="Cambria" w:hAnsi="Cambria"/>
                <w:b/>
                <w:bCs/>
              </w:rPr>
              <w:t>Table 2. Coronavirus Food Assistance Program Payments, U.S. and Arkansas (as of Ju</w:t>
            </w:r>
            <w:r w:rsidR="006064FD">
              <w:rPr>
                <w:rFonts w:ascii="Cambria" w:hAnsi="Cambria"/>
                <w:b/>
                <w:bCs/>
              </w:rPr>
              <w:t>ly</w:t>
            </w:r>
            <w:r w:rsidRPr="00510F51">
              <w:rPr>
                <w:rFonts w:ascii="Cambria" w:hAnsi="Cambria"/>
                <w:b/>
                <w:bCs/>
              </w:rPr>
              <w:t xml:space="preserve"> 1</w:t>
            </w:r>
            <w:r w:rsidR="006064FD">
              <w:rPr>
                <w:rFonts w:ascii="Cambria" w:hAnsi="Cambria"/>
                <w:b/>
                <w:bCs/>
              </w:rPr>
              <w:t>3</w:t>
            </w:r>
            <w:r w:rsidRPr="00510F51">
              <w:rPr>
                <w:rFonts w:ascii="Cambria" w:hAnsi="Cambria"/>
                <w:b/>
                <w:bCs/>
              </w:rPr>
              <w:t>, 2020).</w:t>
            </w:r>
          </w:p>
        </w:tc>
      </w:tr>
      <w:tr w:rsidR="009006D3" w:rsidRPr="00510F51" w14:paraId="1BB75F57" w14:textId="77777777" w:rsidTr="00803FF6">
        <w:trPr>
          <w:trHeight w:val="300"/>
        </w:trPr>
        <w:tc>
          <w:tcPr>
            <w:tcW w:w="836" w:type="pct"/>
            <w:tcBorders>
              <w:top w:val="single" w:sz="4" w:space="0" w:color="auto"/>
              <w:left w:val="nil"/>
              <w:bottom w:val="single" w:sz="4" w:space="0" w:color="auto"/>
              <w:right w:val="nil"/>
            </w:tcBorders>
            <w:noWrap/>
            <w:vAlign w:val="bottom"/>
            <w:hideMark/>
          </w:tcPr>
          <w:p w14:paraId="6BFBFAA2" w14:textId="77777777" w:rsidR="009006D3" w:rsidRPr="00510F51" w:rsidRDefault="009006D3" w:rsidP="00803FF6">
            <w:pPr>
              <w:spacing w:line="360" w:lineRule="auto"/>
              <w:rPr>
                <w:rFonts w:ascii="Cambria" w:hAnsi="Cambria"/>
                <w:b/>
                <w:bCs/>
              </w:rPr>
            </w:pPr>
            <w:bookmarkStart w:id="0" w:name="_Hlk43196470"/>
            <w:r w:rsidRPr="00510F51">
              <w:rPr>
                <w:rFonts w:ascii="Cambria" w:hAnsi="Cambria"/>
                <w:b/>
                <w:bCs/>
              </w:rPr>
              <w:t>Commodity</w:t>
            </w:r>
          </w:p>
        </w:tc>
        <w:tc>
          <w:tcPr>
            <w:tcW w:w="1223" w:type="pct"/>
            <w:tcBorders>
              <w:top w:val="single" w:sz="4" w:space="0" w:color="auto"/>
              <w:left w:val="nil"/>
              <w:bottom w:val="single" w:sz="4" w:space="0" w:color="auto"/>
              <w:right w:val="nil"/>
            </w:tcBorders>
            <w:vAlign w:val="bottom"/>
          </w:tcPr>
          <w:p w14:paraId="3CCB0C77" w14:textId="77777777" w:rsidR="009006D3" w:rsidRPr="00510F51" w:rsidRDefault="009006D3" w:rsidP="00803FF6">
            <w:pPr>
              <w:spacing w:line="360" w:lineRule="auto"/>
              <w:jc w:val="center"/>
              <w:rPr>
                <w:rFonts w:ascii="Cambria" w:hAnsi="Cambria"/>
                <w:b/>
                <w:bCs/>
              </w:rPr>
            </w:pPr>
            <w:r w:rsidRPr="00510F51">
              <w:rPr>
                <w:rFonts w:ascii="Cambria" w:hAnsi="Cambria"/>
                <w:b/>
                <w:bCs/>
              </w:rPr>
              <w:t>U.S. Payments ($)</w:t>
            </w:r>
          </w:p>
        </w:tc>
        <w:tc>
          <w:tcPr>
            <w:tcW w:w="1381" w:type="pct"/>
            <w:tcBorders>
              <w:top w:val="single" w:sz="4" w:space="0" w:color="auto"/>
              <w:left w:val="nil"/>
              <w:bottom w:val="single" w:sz="4" w:space="0" w:color="auto"/>
              <w:right w:val="nil"/>
            </w:tcBorders>
            <w:noWrap/>
            <w:vAlign w:val="bottom"/>
            <w:hideMark/>
          </w:tcPr>
          <w:p w14:paraId="54AA158F" w14:textId="77777777" w:rsidR="009006D3" w:rsidRPr="00510F51" w:rsidRDefault="009006D3" w:rsidP="00803FF6">
            <w:pPr>
              <w:spacing w:line="360" w:lineRule="auto"/>
              <w:jc w:val="center"/>
              <w:rPr>
                <w:rFonts w:ascii="Cambria" w:hAnsi="Cambria"/>
                <w:b/>
                <w:bCs/>
              </w:rPr>
            </w:pPr>
            <w:r w:rsidRPr="00510F51">
              <w:rPr>
                <w:rFonts w:ascii="Cambria" w:hAnsi="Cambria"/>
                <w:b/>
                <w:bCs/>
              </w:rPr>
              <w:t>Arkansas Payments ($)</w:t>
            </w:r>
          </w:p>
        </w:tc>
        <w:tc>
          <w:tcPr>
            <w:tcW w:w="779" w:type="pct"/>
            <w:tcBorders>
              <w:top w:val="single" w:sz="4" w:space="0" w:color="auto"/>
              <w:left w:val="nil"/>
              <w:bottom w:val="single" w:sz="4" w:space="0" w:color="auto"/>
              <w:right w:val="nil"/>
            </w:tcBorders>
            <w:vAlign w:val="bottom"/>
          </w:tcPr>
          <w:p w14:paraId="1C09F11C" w14:textId="5CEBB02E" w:rsidR="009006D3" w:rsidRPr="00510F51" w:rsidRDefault="009006D3" w:rsidP="00803FF6">
            <w:pPr>
              <w:jc w:val="center"/>
              <w:rPr>
                <w:rFonts w:ascii="Cambria" w:hAnsi="Cambria"/>
                <w:b/>
                <w:bCs/>
              </w:rPr>
            </w:pPr>
            <w:r w:rsidRPr="00510F51">
              <w:rPr>
                <w:rFonts w:ascii="Cambria" w:hAnsi="Cambria"/>
                <w:b/>
                <w:bCs/>
              </w:rPr>
              <w:t xml:space="preserve">Arkansas </w:t>
            </w:r>
            <w:r w:rsidR="00510F51">
              <w:rPr>
                <w:rFonts w:ascii="Cambria" w:hAnsi="Cambria"/>
                <w:b/>
                <w:bCs/>
              </w:rPr>
              <w:t xml:space="preserve"> percent</w:t>
            </w:r>
            <w:r w:rsidRPr="00510F51">
              <w:rPr>
                <w:rFonts w:ascii="Cambria" w:hAnsi="Cambria"/>
                <w:b/>
                <w:bCs/>
              </w:rPr>
              <w:t xml:space="preserve"> of U.S. Total</w:t>
            </w:r>
          </w:p>
        </w:tc>
        <w:tc>
          <w:tcPr>
            <w:tcW w:w="780" w:type="pct"/>
            <w:tcBorders>
              <w:top w:val="single" w:sz="4" w:space="0" w:color="auto"/>
              <w:left w:val="nil"/>
              <w:bottom w:val="single" w:sz="4" w:space="0" w:color="auto"/>
              <w:right w:val="nil"/>
            </w:tcBorders>
            <w:vAlign w:val="bottom"/>
          </w:tcPr>
          <w:p w14:paraId="447370B3" w14:textId="77777777" w:rsidR="009006D3" w:rsidRPr="00510F51" w:rsidRDefault="009006D3" w:rsidP="00803FF6">
            <w:pPr>
              <w:jc w:val="center"/>
              <w:rPr>
                <w:rFonts w:ascii="Cambria" w:hAnsi="Cambria"/>
                <w:b/>
                <w:bCs/>
              </w:rPr>
            </w:pPr>
            <w:r w:rsidRPr="00510F51">
              <w:rPr>
                <w:rFonts w:ascii="Cambria" w:hAnsi="Cambria"/>
                <w:b/>
                <w:bCs/>
              </w:rPr>
              <w:t>Arkansas Ranking</w:t>
            </w:r>
          </w:p>
        </w:tc>
      </w:tr>
      <w:tr w:rsidR="009006D3" w:rsidRPr="00510F51" w14:paraId="61324A7C" w14:textId="77777777" w:rsidTr="00803FF6">
        <w:trPr>
          <w:trHeight w:val="300"/>
        </w:trPr>
        <w:tc>
          <w:tcPr>
            <w:tcW w:w="836" w:type="pct"/>
            <w:tcBorders>
              <w:top w:val="single" w:sz="4" w:space="0" w:color="auto"/>
              <w:left w:val="nil"/>
              <w:bottom w:val="nil"/>
              <w:right w:val="nil"/>
            </w:tcBorders>
            <w:noWrap/>
            <w:vAlign w:val="bottom"/>
            <w:hideMark/>
          </w:tcPr>
          <w:p w14:paraId="64D15E0D" w14:textId="77777777" w:rsidR="009006D3" w:rsidRPr="00510F51" w:rsidRDefault="009006D3" w:rsidP="00803FF6">
            <w:pPr>
              <w:spacing w:line="360" w:lineRule="auto"/>
              <w:rPr>
                <w:rFonts w:ascii="Cambria" w:hAnsi="Cambria"/>
              </w:rPr>
            </w:pPr>
            <w:r w:rsidRPr="00510F51">
              <w:rPr>
                <w:rFonts w:ascii="Cambria" w:hAnsi="Cambria"/>
              </w:rPr>
              <w:t>Non-specialty</w:t>
            </w:r>
          </w:p>
        </w:tc>
        <w:tc>
          <w:tcPr>
            <w:tcW w:w="1223" w:type="pct"/>
            <w:tcBorders>
              <w:top w:val="single" w:sz="4" w:space="0" w:color="auto"/>
              <w:left w:val="nil"/>
              <w:bottom w:val="nil"/>
              <w:right w:val="nil"/>
            </w:tcBorders>
            <w:vAlign w:val="bottom"/>
          </w:tcPr>
          <w:p w14:paraId="4F120392" w14:textId="36DB8A32" w:rsidR="009006D3" w:rsidRPr="00510F51" w:rsidRDefault="009006D3" w:rsidP="00803FF6">
            <w:pPr>
              <w:spacing w:line="360" w:lineRule="auto"/>
              <w:jc w:val="center"/>
              <w:rPr>
                <w:rFonts w:ascii="Cambria" w:hAnsi="Cambria"/>
              </w:rPr>
            </w:pPr>
            <w:r w:rsidRPr="00510F51">
              <w:rPr>
                <w:rFonts w:ascii="Cambria" w:hAnsi="Cambria"/>
              </w:rPr>
              <w:t>$</w:t>
            </w:r>
            <w:r w:rsidR="009C7F3C">
              <w:rPr>
                <w:rFonts w:ascii="Cambria" w:hAnsi="Cambria"/>
              </w:rPr>
              <w:t>1,</w:t>
            </w:r>
            <w:r w:rsidRPr="00510F51">
              <w:rPr>
                <w:rFonts w:ascii="Cambria" w:hAnsi="Cambria"/>
              </w:rPr>
              <w:t>5</w:t>
            </w:r>
            <w:r w:rsidR="009C7F3C">
              <w:rPr>
                <w:rFonts w:ascii="Cambria" w:hAnsi="Cambria"/>
              </w:rPr>
              <w:t>41</w:t>
            </w:r>
            <w:r w:rsidRPr="00510F51">
              <w:rPr>
                <w:rFonts w:ascii="Cambria" w:hAnsi="Cambria"/>
              </w:rPr>
              <w:t>,</w:t>
            </w:r>
            <w:r w:rsidR="009C7F3C">
              <w:rPr>
                <w:rFonts w:ascii="Cambria" w:hAnsi="Cambria"/>
              </w:rPr>
              <w:t>886</w:t>
            </w:r>
            <w:r w:rsidRPr="00510F51">
              <w:rPr>
                <w:rFonts w:ascii="Cambria" w:hAnsi="Cambria"/>
              </w:rPr>
              <w:t>,</w:t>
            </w:r>
            <w:r w:rsidR="009C7F3C">
              <w:rPr>
                <w:rFonts w:ascii="Cambria" w:hAnsi="Cambria"/>
              </w:rPr>
              <w:t>148</w:t>
            </w:r>
          </w:p>
        </w:tc>
        <w:tc>
          <w:tcPr>
            <w:tcW w:w="1381" w:type="pct"/>
            <w:tcBorders>
              <w:top w:val="single" w:sz="4" w:space="0" w:color="auto"/>
              <w:left w:val="nil"/>
              <w:bottom w:val="nil"/>
              <w:right w:val="nil"/>
            </w:tcBorders>
            <w:noWrap/>
            <w:vAlign w:val="bottom"/>
            <w:hideMark/>
          </w:tcPr>
          <w:p w14:paraId="011FD2A2" w14:textId="51EABEDF" w:rsidR="009006D3" w:rsidRPr="00510F51" w:rsidRDefault="009006D3" w:rsidP="00803FF6">
            <w:pPr>
              <w:spacing w:line="360" w:lineRule="auto"/>
              <w:jc w:val="center"/>
              <w:rPr>
                <w:rFonts w:ascii="Cambria" w:hAnsi="Cambria"/>
              </w:rPr>
            </w:pPr>
            <w:r w:rsidRPr="00510F51">
              <w:rPr>
                <w:rFonts w:ascii="Cambria" w:hAnsi="Cambria"/>
              </w:rPr>
              <w:t>$</w:t>
            </w:r>
            <w:r w:rsidR="009C7F3C">
              <w:rPr>
                <w:rFonts w:ascii="Cambria" w:hAnsi="Cambria"/>
              </w:rPr>
              <w:t>19</w:t>
            </w:r>
            <w:r w:rsidRPr="00510F51">
              <w:rPr>
                <w:rFonts w:ascii="Cambria" w:hAnsi="Cambria"/>
              </w:rPr>
              <w:t>,6</w:t>
            </w:r>
            <w:r w:rsidR="009C7F3C">
              <w:rPr>
                <w:rFonts w:ascii="Cambria" w:hAnsi="Cambria"/>
              </w:rPr>
              <w:t>09</w:t>
            </w:r>
            <w:r w:rsidRPr="00510F51">
              <w:rPr>
                <w:rFonts w:ascii="Cambria" w:hAnsi="Cambria"/>
              </w:rPr>
              <w:t>,3</w:t>
            </w:r>
            <w:r w:rsidR="009C7F3C">
              <w:rPr>
                <w:rFonts w:ascii="Cambria" w:hAnsi="Cambria"/>
              </w:rPr>
              <w:t>42</w:t>
            </w:r>
          </w:p>
        </w:tc>
        <w:tc>
          <w:tcPr>
            <w:tcW w:w="779" w:type="pct"/>
            <w:tcBorders>
              <w:top w:val="single" w:sz="4" w:space="0" w:color="auto"/>
              <w:left w:val="nil"/>
              <w:bottom w:val="nil"/>
              <w:right w:val="nil"/>
            </w:tcBorders>
            <w:vAlign w:val="bottom"/>
          </w:tcPr>
          <w:p w14:paraId="3CE0351E" w14:textId="3DA8DC56" w:rsidR="009006D3" w:rsidRPr="00510F51" w:rsidRDefault="009006D3" w:rsidP="00803FF6">
            <w:pPr>
              <w:spacing w:line="360" w:lineRule="auto"/>
              <w:jc w:val="center"/>
              <w:rPr>
                <w:rFonts w:ascii="Cambria" w:hAnsi="Cambria"/>
              </w:rPr>
            </w:pPr>
            <w:r w:rsidRPr="00510F51">
              <w:rPr>
                <w:rFonts w:ascii="Cambria" w:hAnsi="Cambria"/>
              </w:rPr>
              <w:t>1.</w:t>
            </w:r>
            <w:r w:rsidR="009C7F3C">
              <w:rPr>
                <w:rFonts w:ascii="Cambria" w:hAnsi="Cambria"/>
              </w:rPr>
              <w:t>3</w:t>
            </w:r>
            <w:r w:rsidR="00510F51">
              <w:rPr>
                <w:rFonts w:ascii="Cambria" w:hAnsi="Cambria"/>
              </w:rPr>
              <w:t xml:space="preserve"> percent</w:t>
            </w:r>
          </w:p>
        </w:tc>
        <w:tc>
          <w:tcPr>
            <w:tcW w:w="780" w:type="pct"/>
            <w:tcBorders>
              <w:top w:val="single" w:sz="4" w:space="0" w:color="auto"/>
              <w:left w:val="nil"/>
              <w:bottom w:val="nil"/>
              <w:right w:val="nil"/>
            </w:tcBorders>
            <w:vAlign w:val="bottom"/>
          </w:tcPr>
          <w:p w14:paraId="00629672" w14:textId="7F3BA7FE" w:rsidR="009006D3" w:rsidRPr="00510F51" w:rsidRDefault="009006D3" w:rsidP="00803FF6">
            <w:pPr>
              <w:spacing w:line="360" w:lineRule="auto"/>
              <w:jc w:val="center"/>
              <w:rPr>
                <w:rFonts w:ascii="Cambria" w:hAnsi="Cambria"/>
              </w:rPr>
            </w:pPr>
            <w:r w:rsidRPr="00510F51">
              <w:rPr>
                <w:rFonts w:ascii="Cambria" w:hAnsi="Cambria"/>
              </w:rPr>
              <w:t>1</w:t>
            </w:r>
            <w:r w:rsidR="009C7F3C">
              <w:rPr>
                <w:rFonts w:ascii="Cambria" w:hAnsi="Cambria"/>
              </w:rPr>
              <w:t>8</w:t>
            </w:r>
          </w:p>
        </w:tc>
      </w:tr>
      <w:tr w:rsidR="009006D3" w:rsidRPr="00510F51" w14:paraId="144EC2C6" w14:textId="77777777" w:rsidTr="00803FF6">
        <w:trPr>
          <w:trHeight w:val="300"/>
        </w:trPr>
        <w:tc>
          <w:tcPr>
            <w:tcW w:w="836" w:type="pct"/>
            <w:tcBorders>
              <w:top w:val="nil"/>
              <w:left w:val="nil"/>
              <w:bottom w:val="nil"/>
              <w:right w:val="nil"/>
            </w:tcBorders>
            <w:noWrap/>
            <w:vAlign w:val="bottom"/>
            <w:hideMark/>
          </w:tcPr>
          <w:p w14:paraId="6160644B" w14:textId="77777777" w:rsidR="009006D3" w:rsidRPr="00510F51" w:rsidRDefault="009006D3" w:rsidP="00803FF6">
            <w:pPr>
              <w:spacing w:line="360" w:lineRule="auto"/>
              <w:rPr>
                <w:rFonts w:ascii="Cambria" w:hAnsi="Cambria"/>
              </w:rPr>
            </w:pPr>
            <w:r w:rsidRPr="00510F51">
              <w:rPr>
                <w:rFonts w:ascii="Cambria" w:hAnsi="Cambria"/>
              </w:rPr>
              <w:t>Specialty</w:t>
            </w:r>
          </w:p>
        </w:tc>
        <w:tc>
          <w:tcPr>
            <w:tcW w:w="1223" w:type="pct"/>
            <w:tcBorders>
              <w:top w:val="nil"/>
              <w:left w:val="nil"/>
              <w:bottom w:val="nil"/>
              <w:right w:val="nil"/>
            </w:tcBorders>
            <w:vAlign w:val="bottom"/>
          </w:tcPr>
          <w:p w14:paraId="49F47307" w14:textId="24184192" w:rsidR="009006D3" w:rsidRPr="00510F51" w:rsidRDefault="009006D3" w:rsidP="00803FF6">
            <w:pPr>
              <w:spacing w:line="360" w:lineRule="auto"/>
              <w:jc w:val="center"/>
              <w:rPr>
                <w:rFonts w:ascii="Cambria" w:hAnsi="Cambria"/>
              </w:rPr>
            </w:pPr>
            <w:r w:rsidRPr="00510F51">
              <w:rPr>
                <w:rFonts w:ascii="Cambria" w:hAnsi="Cambria"/>
              </w:rPr>
              <w:t>$</w:t>
            </w:r>
            <w:r w:rsidR="00B56D78">
              <w:rPr>
                <w:rFonts w:ascii="Cambria" w:hAnsi="Cambria"/>
              </w:rPr>
              <w:t>1</w:t>
            </w:r>
            <w:r w:rsidRPr="00510F51">
              <w:rPr>
                <w:rFonts w:ascii="Cambria" w:hAnsi="Cambria"/>
              </w:rPr>
              <w:t>5</w:t>
            </w:r>
            <w:r w:rsidR="00B56D78">
              <w:rPr>
                <w:rFonts w:ascii="Cambria" w:hAnsi="Cambria"/>
              </w:rPr>
              <w:t>8</w:t>
            </w:r>
            <w:r w:rsidRPr="00510F51">
              <w:rPr>
                <w:rFonts w:ascii="Cambria" w:hAnsi="Cambria"/>
              </w:rPr>
              <w:t>,</w:t>
            </w:r>
            <w:r w:rsidR="00B56D78">
              <w:rPr>
                <w:rFonts w:ascii="Cambria" w:hAnsi="Cambria"/>
              </w:rPr>
              <w:t>483</w:t>
            </w:r>
            <w:r w:rsidRPr="00510F51">
              <w:rPr>
                <w:rFonts w:ascii="Cambria" w:hAnsi="Cambria"/>
              </w:rPr>
              <w:t>,</w:t>
            </w:r>
            <w:r w:rsidR="00B56D78">
              <w:rPr>
                <w:rFonts w:ascii="Cambria" w:hAnsi="Cambria"/>
              </w:rPr>
              <w:t>152</w:t>
            </w:r>
          </w:p>
        </w:tc>
        <w:tc>
          <w:tcPr>
            <w:tcW w:w="1381" w:type="pct"/>
            <w:tcBorders>
              <w:top w:val="nil"/>
              <w:left w:val="nil"/>
              <w:bottom w:val="nil"/>
              <w:right w:val="nil"/>
            </w:tcBorders>
            <w:noWrap/>
            <w:vAlign w:val="bottom"/>
            <w:hideMark/>
          </w:tcPr>
          <w:p w14:paraId="41EDAEF5" w14:textId="0A127D6A" w:rsidR="009006D3" w:rsidRPr="00510F51" w:rsidRDefault="009006D3" w:rsidP="00803FF6">
            <w:pPr>
              <w:spacing w:line="360" w:lineRule="auto"/>
              <w:jc w:val="center"/>
              <w:rPr>
                <w:rFonts w:ascii="Cambria" w:hAnsi="Cambria"/>
              </w:rPr>
            </w:pPr>
            <w:r w:rsidRPr="00510F51">
              <w:rPr>
                <w:rFonts w:ascii="Cambria" w:hAnsi="Cambria"/>
              </w:rPr>
              <w:t>$1,</w:t>
            </w:r>
            <w:r w:rsidR="00B56D78">
              <w:rPr>
                <w:rFonts w:ascii="Cambria" w:hAnsi="Cambria"/>
              </w:rPr>
              <w:t>278</w:t>
            </w:r>
            <w:r w:rsidRPr="00510F51">
              <w:rPr>
                <w:rFonts w:ascii="Cambria" w:hAnsi="Cambria"/>
              </w:rPr>
              <w:t>,7</w:t>
            </w:r>
            <w:r w:rsidR="00B56D78">
              <w:rPr>
                <w:rFonts w:ascii="Cambria" w:hAnsi="Cambria"/>
              </w:rPr>
              <w:t>07</w:t>
            </w:r>
          </w:p>
        </w:tc>
        <w:tc>
          <w:tcPr>
            <w:tcW w:w="779" w:type="pct"/>
            <w:tcBorders>
              <w:top w:val="nil"/>
              <w:left w:val="nil"/>
              <w:bottom w:val="nil"/>
              <w:right w:val="nil"/>
            </w:tcBorders>
            <w:vAlign w:val="bottom"/>
          </w:tcPr>
          <w:p w14:paraId="565DB78E" w14:textId="1DD49BB6" w:rsidR="009006D3" w:rsidRPr="00510F51" w:rsidRDefault="00A91A7E" w:rsidP="00803FF6">
            <w:pPr>
              <w:spacing w:line="360" w:lineRule="auto"/>
              <w:jc w:val="center"/>
              <w:rPr>
                <w:rFonts w:ascii="Cambria" w:hAnsi="Cambria"/>
              </w:rPr>
            </w:pPr>
            <w:r>
              <w:rPr>
                <w:rFonts w:ascii="Cambria" w:hAnsi="Cambria"/>
              </w:rPr>
              <w:t>0</w:t>
            </w:r>
            <w:r w:rsidR="009006D3" w:rsidRPr="00510F51">
              <w:rPr>
                <w:rFonts w:ascii="Cambria" w:hAnsi="Cambria"/>
              </w:rPr>
              <w:t>.</w:t>
            </w:r>
            <w:r w:rsidR="00B56D78">
              <w:rPr>
                <w:rFonts w:ascii="Cambria" w:hAnsi="Cambria"/>
              </w:rPr>
              <w:t>8</w:t>
            </w:r>
            <w:r w:rsidR="00510F51">
              <w:rPr>
                <w:rFonts w:ascii="Cambria" w:hAnsi="Cambria"/>
              </w:rPr>
              <w:t xml:space="preserve"> percent</w:t>
            </w:r>
          </w:p>
        </w:tc>
        <w:tc>
          <w:tcPr>
            <w:tcW w:w="780" w:type="pct"/>
            <w:tcBorders>
              <w:top w:val="nil"/>
              <w:left w:val="nil"/>
              <w:bottom w:val="nil"/>
              <w:right w:val="nil"/>
            </w:tcBorders>
            <w:vAlign w:val="bottom"/>
          </w:tcPr>
          <w:p w14:paraId="6457B885" w14:textId="1E89A305" w:rsidR="009006D3" w:rsidRPr="00510F51" w:rsidRDefault="00B56D78" w:rsidP="00803FF6">
            <w:pPr>
              <w:spacing w:line="360" w:lineRule="auto"/>
              <w:jc w:val="center"/>
              <w:rPr>
                <w:rFonts w:ascii="Cambria" w:hAnsi="Cambria"/>
              </w:rPr>
            </w:pPr>
            <w:r>
              <w:rPr>
                <w:rFonts w:ascii="Cambria" w:hAnsi="Cambria"/>
              </w:rPr>
              <w:t>14</w:t>
            </w:r>
          </w:p>
        </w:tc>
      </w:tr>
      <w:tr w:rsidR="009006D3" w:rsidRPr="00510F51" w14:paraId="3DDED362" w14:textId="77777777" w:rsidTr="00803FF6">
        <w:trPr>
          <w:trHeight w:val="300"/>
        </w:trPr>
        <w:tc>
          <w:tcPr>
            <w:tcW w:w="836" w:type="pct"/>
            <w:tcBorders>
              <w:top w:val="nil"/>
              <w:left w:val="nil"/>
              <w:bottom w:val="nil"/>
              <w:right w:val="nil"/>
            </w:tcBorders>
            <w:noWrap/>
            <w:vAlign w:val="bottom"/>
            <w:hideMark/>
          </w:tcPr>
          <w:p w14:paraId="2C92F475" w14:textId="77777777" w:rsidR="009006D3" w:rsidRPr="00510F51" w:rsidRDefault="009006D3" w:rsidP="00803FF6">
            <w:pPr>
              <w:spacing w:line="360" w:lineRule="auto"/>
              <w:rPr>
                <w:rFonts w:ascii="Cambria" w:hAnsi="Cambria"/>
              </w:rPr>
            </w:pPr>
            <w:r w:rsidRPr="00510F51">
              <w:rPr>
                <w:rFonts w:ascii="Cambria" w:hAnsi="Cambria"/>
              </w:rPr>
              <w:t>Livestock</w:t>
            </w:r>
          </w:p>
        </w:tc>
        <w:tc>
          <w:tcPr>
            <w:tcW w:w="1223" w:type="pct"/>
            <w:tcBorders>
              <w:top w:val="nil"/>
              <w:left w:val="nil"/>
              <w:bottom w:val="nil"/>
              <w:right w:val="nil"/>
            </w:tcBorders>
            <w:vAlign w:val="bottom"/>
          </w:tcPr>
          <w:p w14:paraId="1CB8EDC5" w14:textId="6048F0E3" w:rsidR="009006D3" w:rsidRPr="00510F51" w:rsidRDefault="009006D3" w:rsidP="00803FF6">
            <w:pPr>
              <w:spacing w:line="360" w:lineRule="auto"/>
              <w:jc w:val="center"/>
              <w:rPr>
                <w:rFonts w:ascii="Cambria" w:hAnsi="Cambria"/>
              </w:rPr>
            </w:pPr>
            <w:r w:rsidRPr="00510F51">
              <w:rPr>
                <w:rFonts w:ascii="Cambria" w:hAnsi="Cambria"/>
              </w:rPr>
              <w:t>$</w:t>
            </w:r>
            <w:r w:rsidR="009C7F3C">
              <w:rPr>
                <w:rFonts w:ascii="Cambria" w:hAnsi="Cambria"/>
              </w:rPr>
              <w:t>2</w:t>
            </w:r>
            <w:r w:rsidRPr="00510F51">
              <w:rPr>
                <w:rFonts w:ascii="Cambria" w:hAnsi="Cambria"/>
              </w:rPr>
              <w:t>,</w:t>
            </w:r>
            <w:r w:rsidR="009C7F3C">
              <w:rPr>
                <w:rFonts w:ascii="Cambria" w:hAnsi="Cambria"/>
              </w:rPr>
              <w:t>973</w:t>
            </w:r>
            <w:r w:rsidRPr="00510F51">
              <w:rPr>
                <w:rFonts w:ascii="Cambria" w:hAnsi="Cambria"/>
              </w:rPr>
              <w:t>,6</w:t>
            </w:r>
            <w:r w:rsidR="009C7F3C">
              <w:rPr>
                <w:rFonts w:ascii="Cambria" w:hAnsi="Cambria"/>
              </w:rPr>
              <w:t>38</w:t>
            </w:r>
            <w:r w:rsidRPr="00510F51">
              <w:rPr>
                <w:rFonts w:ascii="Cambria" w:hAnsi="Cambria"/>
              </w:rPr>
              <w:t>,</w:t>
            </w:r>
            <w:r w:rsidR="009C7F3C">
              <w:rPr>
                <w:rFonts w:ascii="Cambria" w:hAnsi="Cambria"/>
              </w:rPr>
              <w:t>485</w:t>
            </w:r>
          </w:p>
        </w:tc>
        <w:tc>
          <w:tcPr>
            <w:tcW w:w="1381" w:type="pct"/>
            <w:tcBorders>
              <w:top w:val="nil"/>
              <w:left w:val="nil"/>
              <w:bottom w:val="nil"/>
              <w:right w:val="nil"/>
            </w:tcBorders>
            <w:noWrap/>
            <w:vAlign w:val="bottom"/>
            <w:hideMark/>
          </w:tcPr>
          <w:p w14:paraId="7D865A0E" w14:textId="55C5B20D" w:rsidR="009006D3" w:rsidRPr="00510F51" w:rsidRDefault="009006D3" w:rsidP="00803FF6">
            <w:pPr>
              <w:spacing w:line="360" w:lineRule="auto"/>
              <w:jc w:val="center"/>
              <w:rPr>
                <w:rFonts w:ascii="Cambria" w:hAnsi="Cambria"/>
              </w:rPr>
            </w:pPr>
            <w:r w:rsidRPr="00510F51">
              <w:rPr>
                <w:rFonts w:ascii="Cambria" w:hAnsi="Cambria"/>
              </w:rPr>
              <w:t>$</w:t>
            </w:r>
            <w:r w:rsidR="009C7F3C">
              <w:rPr>
                <w:rFonts w:ascii="Cambria" w:hAnsi="Cambria"/>
              </w:rPr>
              <w:t>64</w:t>
            </w:r>
            <w:r w:rsidRPr="00510F51">
              <w:rPr>
                <w:rFonts w:ascii="Cambria" w:hAnsi="Cambria"/>
              </w:rPr>
              <w:t>,</w:t>
            </w:r>
            <w:r w:rsidR="009C7F3C">
              <w:rPr>
                <w:rFonts w:ascii="Cambria" w:hAnsi="Cambria"/>
              </w:rPr>
              <w:t>668</w:t>
            </w:r>
            <w:r w:rsidRPr="00510F51">
              <w:rPr>
                <w:rFonts w:ascii="Cambria" w:hAnsi="Cambria"/>
              </w:rPr>
              <w:t>,3</w:t>
            </w:r>
            <w:r w:rsidR="009C7F3C">
              <w:rPr>
                <w:rFonts w:ascii="Cambria" w:hAnsi="Cambria"/>
              </w:rPr>
              <w:t>41</w:t>
            </w:r>
          </w:p>
        </w:tc>
        <w:tc>
          <w:tcPr>
            <w:tcW w:w="779" w:type="pct"/>
            <w:tcBorders>
              <w:top w:val="nil"/>
              <w:left w:val="nil"/>
              <w:bottom w:val="nil"/>
              <w:right w:val="nil"/>
            </w:tcBorders>
            <w:vAlign w:val="bottom"/>
          </w:tcPr>
          <w:p w14:paraId="2639D3D5" w14:textId="3B145381" w:rsidR="009006D3" w:rsidRPr="00510F51" w:rsidRDefault="009006D3" w:rsidP="00803FF6">
            <w:pPr>
              <w:spacing w:line="360" w:lineRule="auto"/>
              <w:jc w:val="center"/>
              <w:rPr>
                <w:rFonts w:ascii="Cambria" w:hAnsi="Cambria"/>
              </w:rPr>
            </w:pPr>
            <w:r w:rsidRPr="00510F51">
              <w:rPr>
                <w:rFonts w:ascii="Cambria" w:hAnsi="Cambria"/>
              </w:rPr>
              <w:t>2.</w:t>
            </w:r>
            <w:r w:rsidR="009C7F3C">
              <w:rPr>
                <w:rFonts w:ascii="Cambria" w:hAnsi="Cambria"/>
              </w:rPr>
              <w:t>2</w:t>
            </w:r>
            <w:r w:rsidR="00510F51">
              <w:rPr>
                <w:rFonts w:ascii="Cambria" w:hAnsi="Cambria"/>
              </w:rPr>
              <w:t xml:space="preserve"> percent</w:t>
            </w:r>
          </w:p>
        </w:tc>
        <w:tc>
          <w:tcPr>
            <w:tcW w:w="780" w:type="pct"/>
            <w:tcBorders>
              <w:top w:val="nil"/>
              <w:left w:val="nil"/>
              <w:bottom w:val="nil"/>
              <w:right w:val="nil"/>
            </w:tcBorders>
            <w:vAlign w:val="bottom"/>
          </w:tcPr>
          <w:p w14:paraId="138058E4" w14:textId="0D367416" w:rsidR="009006D3" w:rsidRPr="00510F51" w:rsidRDefault="009006D3" w:rsidP="00803FF6">
            <w:pPr>
              <w:spacing w:line="360" w:lineRule="auto"/>
              <w:jc w:val="center"/>
              <w:rPr>
                <w:rFonts w:ascii="Cambria" w:hAnsi="Cambria"/>
              </w:rPr>
            </w:pPr>
            <w:r w:rsidRPr="00510F51">
              <w:rPr>
                <w:rFonts w:ascii="Cambria" w:hAnsi="Cambria"/>
              </w:rPr>
              <w:t>1</w:t>
            </w:r>
            <w:r w:rsidR="009C7F3C">
              <w:rPr>
                <w:rFonts w:ascii="Cambria" w:hAnsi="Cambria"/>
              </w:rPr>
              <w:t>3</w:t>
            </w:r>
          </w:p>
        </w:tc>
      </w:tr>
      <w:tr w:rsidR="009006D3" w:rsidRPr="00510F51" w14:paraId="03120FD8" w14:textId="77777777" w:rsidTr="00803FF6">
        <w:trPr>
          <w:trHeight w:val="300"/>
        </w:trPr>
        <w:tc>
          <w:tcPr>
            <w:tcW w:w="836" w:type="pct"/>
            <w:tcBorders>
              <w:top w:val="nil"/>
              <w:left w:val="nil"/>
              <w:bottom w:val="nil"/>
              <w:right w:val="nil"/>
            </w:tcBorders>
            <w:noWrap/>
            <w:vAlign w:val="bottom"/>
            <w:hideMark/>
          </w:tcPr>
          <w:p w14:paraId="2860250E" w14:textId="77777777" w:rsidR="009006D3" w:rsidRPr="00510F51" w:rsidRDefault="009006D3" w:rsidP="00803FF6">
            <w:pPr>
              <w:spacing w:line="360" w:lineRule="auto"/>
              <w:rPr>
                <w:rFonts w:ascii="Cambria" w:hAnsi="Cambria"/>
              </w:rPr>
            </w:pPr>
            <w:r w:rsidRPr="00510F51">
              <w:rPr>
                <w:rFonts w:ascii="Cambria" w:hAnsi="Cambria"/>
              </w:rPr>
              <w:t>Dairy</w:t>
            </w:r>
          </w:p>
        </w:tc>
        <w:tc>
          <w:tcPr>
            <w:tcW w:w="1223" w:type="pct"/>
            <w:tcBorders>
              <w:top w:val="nil"/>
              <w:left w:val="nil"/>
              <w:bottom w:val="nil"/>
              <w:right w:val="nil"/>
            </w:tcBorders>
            <w:vAlign w:val="bottom"/>
          </w:tcPr>
          <w:p w14:paraId="0B7A4462" w14:textId="2054AD65" w:rsidR="009006D3" w:rsidRPr="00510F51" w:rsidRDefault="009006D3" w:rsidP="00803FF6">
            <w:pPr>
              <w:spacing w:line="360" w:lineRule="auto"/>
              <w:jc w:val="center"/>
              <w:rPr>
                <w:rFonts w:ascii="Cambria" w:hAnsi="Cambria"/>
              </w:rPr>
            </w:pPr>
            <w:r w:rsidRPr="00510F51">
              <w:rPr>
                <w:rFonts w:ascii="Cambria" w:hAnsi="Cambria"/>
              </w:rPr>
              <w:t>$</w:t>
            </w:r>
            <w:r w:rsidR="00B56D78">
              <w:rPr>
                <w:rFonts w:ascii="Cambria" w:hAnsi="Cambria"/>
              </w:rPr>
              <w:t>1,198</w:t>
            </w:r>
            <w:r w:rsidRPr="00510F51">
              <w:rPr>
                <w:rFonts w:ascii="Cambria" w:hAnsi="Cambria"/>
              </w:rPr>
              <w:t>,</w:t>
            </w:r>
            <w:r w:rsidR="00B56D78">
              <w:rPr>
                <w:rFonts w:ascii="Cambria" w:hAnsi="Cambria"/>
              </w:rPr>
              <w:t>508</w:t>
            </w:r>
            <w:r w:rsidRPr="00510F51">
              <w:rPr>
                <w:rFonts w:ascii="Cambria" w:hAnsi="Cambria"/>
              </w:rPr>
              <w:t>,</w:t>
            </w:r>
            <w:r w:rsidR="00B56D78">
              <w:rPr>
                <w:rFonts w:ascii="Cambria" w:hAnsi="Cambria"/>
              </w:rPr>
              <w:t>454</w:t>
            </w:r>
          </w:p>
        </w:tc>
        <w:tc>
          <w:tcPr>
            <w:tcW w:w="1381" w:type="pct"/>
            <w:tcBorders>
              <w:top w:val="nil"/>
              <w:left w:val="nil"/>
              <w:bottom w:val="nil"/>
              <w:right w:val="nil"/>
            </w:tcBorders>
            <w:noWrap/>
            <w:vAlign w:val="bottom"/>
            <w:hideMark/>
          </w:tcPr>
          <w:p w14:paraId="6C9E2337" w14:textId="2A2C9A41" w:rsidR="009006D3" w:rsidRPr="00510F51" w:rsidRDefault="009006D3" w:rsidP="00803FF6">
            <w:pPr>
              <w:spacing w:line="360" w:lineRule="auto"/>
              <w:jc w:val="center"/>
              <w:rPr>
                <w:rFonts w:ascii="Cambria" w:hAnsi="Cambria"/>
              </w:rPr>
            </w:pPr>
            <w:r w:rsidRPr="00510F51">
              <w:rPr>
                <w:rFonts w:ascii="Cambria" w:hAnsi="Cambria"/>
              </w:rPr>
              <w:t>$</w:t>
            </w:r>
            <w:r w:rsidR="00B56D78">
              <w:rPr>
                <w:rFonts w:ascii="Cambria" w:hAnsi="Cambria"/>
              </w:rPr>
              <w:t>807</w:t>
            </w:r>
            <w:r w:rsidRPr="00510F51">
              <w:rPr>
                <w:rFonts w:ascii="Cambria" w:hAnsi="Cambria"/>
              </w:rPr>
              <w:t>,</w:t>
            </w:r>
            <w:r w:rsidR="00B56D78">
              <w:rPr>
                <w:rFonts w:ascii="Cambria" w:hAnsi="Cambria"/>
              </w:rPr>
              <w:t>587</w:t>
            </w:r>
          </w:p>
        </w:tc>
        <w:tc>
          <w:tcPr>
            <w:tcW w:w="779" w:type="pct"/>
            <w:tcBorders>
              <w:top w:val="nil"/>
              <w:left w:val="nil"/>
              <w:bottom w:val="nil"/>
              <w:right w:val="nil"/>
            </w:tcBorders>
            <w:vAlign w:val="bottom"/>
          </w:tcPr>
          <w:p w14:paraId="09B9D6FE" w14:textId="006656AF" w:rsidR="009006D3" w:rsidRPr="00510F51" w:rsidRDefault="00A91A7E" w:rsidP="00803FF6">
            <w:pPr>
              <w:spacing w:line="360" w:lineRule="auto"/>
              <w:jc w:val="center"/>
              <w:rPr>
                <w:rFonts w:ascii="Cambria" w:hAnsi="Cambria"/>
              </w:rPr>
            </w:pPr>
            <w:r>
              <w:rPr>
                <w:rFonts w:ascii="Cambria" w:hAnsi="Cambria"/>
              </w:rPr>
              <w:t>0</w:t>
            </w:r>
            <w:r w:rsidR="009006D3" w:rsidRPr="00510F51">
              <w:rPr>
                <w:rFonts w:ascii="Cambria" w:hAnsi="Cambria"/>
              </w:rPr>
              <w:t>.1</w:t>
            </w:r>
            <w:r w:rsidR="00510F51">
              <w:rPr>
                <w:rFonts w:ascii="Cambria" w:hAnsi="Cambria"/>
              </w:rPr>
              <w:t xml:space="preserve"> percent</w:t>
            </w:r>
          </w:p>
        </w:tc>
        <w:tc>
          <w:tcPr>
            <w:tcW w:w="780" w:type="pct"/>
            <w:tcBorders>
              <w:top w:val="nil"/>
              <w:left w:val="nil"/>
              <w:bottom w:val="nil"/>
              <w:right w:val="nil"/>
            </w:tcBorders>
            <w:vAlign w:val="bottom"/>
          </w:tcPr>
          <w:p w14:paraId="397971DD" w14:textId="3829B90E" w:rsidR="009006D3" w:rsidRPr="00510F51" w:rsidRDefault="009006D3" w:rsidP="00803FF6">
            <w:pPr>
              <w:spacing w:line="360" w:lineRule="auto"/>
              <w:jc w:val="center"/>
              <w:rPr>
                <w:rFonts w:ascii="Cambria" w:hAnsi="Cambria"/>
              </w:rPr>
            </w:pPr>
            <w:r w:rsidRPr="00510F51">
              <w:rPr>
                <w:rFonts w:ascii="Cambria" w:hAnsi="Cambria"/>
              </w:rPr>
              <w:t>4</w:t>
            </w:r>
            <w:r w:rsidR="00B56D78">
              <w:rPr>
                <w:rFonts w:ascii="Cambria" w:hAnsi="Cambria"/>
              </w:rPr>
              <w:t>5</w:t>
            </w:r>
          </w:p>
        </w:tc>
      </w:tr>
      <w:tr w:rsidR="009006D3" w:rsidRPr="00510F51" w14:paraId="7B7B0CB4" w14:textId="77777777" w:rsidTr="00803FF6">
        <w:trPr>
          <w:trHeight w:val="300"/>
        </w:trPr>
        <w:tc>
          <w:tcPr>
            <w:tcW w:w="836" w:type="pct"/>
            <w:tcBorders>
              <w:top w:val="nil"/>
              <w:left w:val="nil"/>
              <w:bottom w:val="single" w:sz="4" w:space="0" w:color="auto"/>
              <w:right w:val="nil"/>
            </w:tcBorders>
            <w:noWrap/>
            <w:vAlign w:val="bottom"/>
            <w:hideMark/>
          </w:tcPr>
          <w:p w14:paraId="66F67BCD" w14:textId="77777777" w:rsidR="009006D3" w:rsidRPr="00510F51" w:rsidRDefault="009006D3" w:rsidP="00803FF6">
            <w:pPr>
              <w:spacing w:line="360" w:lineRule="auto"/>
              <w:rPr>
                <w:rFonts w:ascii="Cambria" w:hAnsi="Cambria"/>
                <w:b/>
                <w:bCs/>
              </w:rPr>
            </w:pPr>
            <w:r w:rsidRPr="00510F51">
              <w:rPr>
                <w:rFonts w:ascii="Cambria" w:hAnsi="Cambria"/>
                <w:b/>
                <w:bCs/>
              </w:rPr>
              <w:t>Total</w:t>
            </w:r>
          </w:p>
        </w:tc>
        <w:tc>
          <w:tcPr>
            <w:tcW w:w="1223" w:type="pct"/>
            <w:tcBorders>
              <w:top w:val="nil"/>
              <w:left w:val="nil"/>
              <w:bottom w:val="single" w:sz="4" w:space="0" w:color="auto"/>
              <w:right w:val="nil"/>
            </w:tcBorders>
            <w:vAlign w:val="bottom"/>
          </w:tcPr>
          <w:p w14:paraId="18F8595E" w14:textId="1354949E" w:rsidR="009006D3" w:rsidRPr="00510F51" w:rsidRDefault="009006D3" w:rsidP="00803FF6">
            <w:pPr>
              <w:spacing w:line="360" w:lineRule="auto"/>
              <w:jc w:val="center"/>
              <w:rPr>
                <w:rFonts w:ascii="Cambria" w:hAnsi="Cambria"/>
                <w:b/>
                <w:bCs/>
              </w:rPr>
            </w:pPr>
            <w:r w:rsidRPr="00510F51">
              <w:rPr>
                <w:rFonts w:ascii="Cambria" w:hAnsi="Cambria"/>
                <w:b/>
                <w:bCs/>
              </w:rPr>
              <w:t>$</w:t>
            </w:r>
            <w:r w:rsidR="00B56D78">
              <w:rPr>
                <w:rFonts w:ascii="Cambria" w:hAnsi="Cambria"/>
                <w:b/>
                <w:bCs/>
              </w:rPr>
              <w:t>5</w:t>
            </w:r>
            <w:r w:rsidRPr="00510F51">
              <w:rPr>
                <w:rFonts w:ascii="Cambria" w:hAnsi="Cambria"/>
                <w:b/>
                <w:bCs/>
              </w:rPr>
              <w:t>,8</w:t>
            </w:r>
            <w:r w:rsidR="00B56D78">
              <w:rPr>
                <w:rFonts w:ascii="Cambria" w:hAnsi="Cambria"/>
                <w:b/>
                <w:bCs/>
              </w:rPr>
              <w:t>72</w:t>
            </w:r>
            <w:r w:rsidRPr="00510F51">
              <w:rPr>
                <w:rFonts w:ascii="Cambria" w:hAnsi="Cambria"/>
                <w:b/>
                <w:bCs/>
              </w:rPr>
              <w:t>,</w:t>
            </w:r>
            <w:r w:rsidR="00B56D78">
              <w:rPr>
                <w:rFonts w:ascii="Cambria" w:hAnsi="Cambria"/>
                <w:b/>
                <w:bCs/>
              </w:rPr>
              <w:t>5</w:t>
            </w:r>
            <w:r w:rsidRPr="00510F51">
              <w:rPr>
                <w:rFonts w:ascii="Cambria" w:hAnsi="Cambria"/>
                <w:b/>
                <w:bCs/>
              </w:rPr>
              <w:t>1</w:t>
            </w:r>
            <w:r w:rsidR="00B56D78">
              <w:rPr>
                <w:rFonts w:ascii="Cambria" w:hAnsi="Cambria"/>
                <w:b/>
                <w:bCs/>
              </w:rPr>
              <w:t>6</w:t>
            </w:r>
            <w:r w:rsidRPr="00510F51">
              <w:rPr>
                <w:rFonts w:ascii="Cambria" w:hAnsi="Cambria"/>
                <w:b/>
                <w:bCs/>
              </w:rPr>
              <w:t>,</w:t>
            </w:r>
            <w:r w:rsidR="00B56D78">
              <w:rPr>
                <w:rFonts w:ascii="Cambria" w:hAnsi="Cambria"/>
                <w:b/>
                <w:bCs/>
              </w:rPr>
              <w:t>2</w:t>
            </w:r>
            <w:r w:rsidRPr="00510F51">
              <w:rPr>
                <w:rFonts w:ascii="Cambria" w:hAnsi="Cambria"/>
                <w:b/>
                <w:bCs/>
              </w:rPr>
              <w:t>39</w:t>
            </w:r>
          </w:p>
        </w:tc>
        <w:tc>
          <w:tcPr>
            <w:tcW w:w="1381" w:type="pct"/>
            <w:tcBorders>
              <w:top w:val="nil"/>
              <w:left w:val="nil"/>
              <w:bottom w:val="single" w:sz="4" w:space="0" w:color="auto"/>
              <w:right w:val="nil"/>
            </w:tcBorders>
            <w:noWrap/>
            <w:vAlign w:val="bottom"/>
            <w:hideMark/>
          </w:tcPr>
          <w:p w14:paraId="0A89393A" w14:textId="3504F17C" w:rsidR="009006D3" w:rsidRPr="00510F51" w:rsidRDefault="009006D3" w:rsidP="00803FF6">
            <w:pPr>
              <w:spacing w:line="360" w:lineRule="auto"/>
              <w:jc w:val="center"/>
              <w:rPr>
                <w:rFonts w:ascii="Cambria" w:hAnsi="Cambria"/>
                <w:b/>
                <w:bCs/>
              </w:rPr>
            </w:pPr>
            <w:r w:rsidRPr="00510F51">
              <w:rPr>
                <w:rFonts w:ascii="Cambria" w:hAnsi="Cambria"/>
                <w:b/>
                <w:bCs/>
              </w:rPr>
              <w:t>$</w:t>
            </w:r>
            <w:r w:rsidR="00B56D78">
              <w:rPr>
                <w:rFonts w:ascii="Cambria" w:hAnsi="Cambria"/>
                <w:b/>
                <w:bCs/>
              </w:rPr>
              <w:t>86</w:t>
            </w:r>
            <w:r w:rsidRPr="00510F51">
              <w:rPr>
                <w:rFonts w:ascii="Cambria" w:hAnsi="Cambria"/>
                <w:b/>
                <w:bCs/>
              </w:rPr>
              <w:t>,3</w:t>
            </w:r>
            <w:r w:rsidR="00B56D78">
              <w:rPr>
                <w:rFonts w:ascii="Cambria" w:hAnsi="Cambria"/>
                <w:b/>
                <w:bCs/>
              </w:rPr>
              <w:t>63</w:t>
            </w:r>
            <w:r w:rsidRPr="00510F51">
              <w:rPr>
                <w:rFonts w:ascii="Cambria" w:hAnsi="Cambria"/>
                <w:b/>
                <w:bCs/>
              </w:rPr>
              <w:t>,</w:t>
            </w:r>
            <w:r w:rsidR="00B56D78">
              <w:rPr>
                <w:rFonts w:ascii="Cambria" w:hAnsi="Cambria"/>
                <w:b/>
                <w:bCs/>
              </w:rPr>
              <w:t>977</w:t>
            </w:r>
          </w:p>
        </w:tc>
        <w:tc>
          <w:tcPr>
            <w:tcW w:w="779" w:type="pct"/>
            <w:tcBorders>
              <w:top w:val="nil"/>
              <w:left w:val="nil"/>
              <w:bottom w:val="single" w:sz="4" w:space="0" w:color="auto"/>
              <w:right w:val="nil"/>
            </w:tcBorders>
            <w:vAlign w:val="bottom"/>
          </w:tcPr>
          <w:p w14:paraId="4D6523E3" w14:textId="343516BA" w:rsidR="009006D3" w:rsidRPr="00510F51" w:rsidRDefault="009006D3" w:rsidP="00803FF6">
            <w:pPr>
              <w:spacing w:line="360" w:lineRule="auto"/>
              <w:jc w:val="center"/>
              <w:rPr>
                <w:rFonts w:ascii="Cambria" w:hAnsi="Cambria"/>
                <w:b/>
                <w:bCs/>
              </w:rPr>
            </w:pPr>
            <w:r w:rsidRPr="00510F51">
              <w:rPr>
                <w:rFonts w:ascii="Cambria" w:hAnsi="Cambria"/>
                <w:b/>
                <w:bCs/>
              </w:rPr>
              <w:t>1.</w:t>
            </w:r>
            <w:r w:rsidR="00B56D78">
              <w:rPr>
                <w:rFonts w:ascii="Cambria" w:hAnsi="Cambria"/>
                <w:b/>
                <w:bCs/>
              </w:rPr>
              <w:t>5</w:t>
            </w:r>
            <w:r w:rsidR="00510F51">
              <w:rPr>
                <w:rFonts w:ascii="Cambria" w:hAnsi="Cambria"/>
                <w:b/>
                <w:bCs/>
              </w:rPr>
              <w:t xml:space="preserve"> percent</w:t>
            </w:r>
          </w:p>
        </w:tc>
        <w:tc>
          <w:tcPr>
            <w:tcW w:w="780" w:type="pct"/>
            <w:tcBorders>
              <w:top w:val="nil"/>
              <w:left w:val="nil"/>
              <w:bottom w:val="single" w:sz="4" w:space="0" w:color="auto"/>
              <w:right w:val="nil"/>
            </w:tcBorders>
            <w:vAlign w:val="bottom"/>
          </w:tcPr>
          <w:p w14:paraId="3C1E8FAF" w14:textId="7F97DDD6" w:rsidR="009006D3" w:rsidRPr="00510F51" w:rsidRDefault="00B56D78" w:rsidP="00803FF6">
            <w:pPr>
              <w:spacing w:line="360" w:lineRule="auto"/>
              <w:jc w:val="center"/>
              <w:rPr>
                <w:rFonts w:ascii="Cambria" w:hAnsi="Cambria"/>
                <w:b/>
                <w:bCs/>
              </w:rPr>
            </w:pPr>
            <w:r>
              <w:rPr>
                <w:rFonts w:ascii="Cambria" w:hAnsi="Cambria"/>
                <w:b/>
                <w:bCs/>
              </w:rPr>
              <w:t>22</w:t>
            </w:r>
          </w:p>
        </w:tc>
      </w:tr>
      <w:tr w:rsidR="009006D3" w:rsidRPr="00510F51" w14:paraId="27599711" w14:textId="77777777" w:rsidTr="00803FF6">
        <w:trPr>
          <w:trHeight w:val="300"/>
        </w:trPr>
        <w:tc>
          <w:tcPr>
            <w:tcW w:w="5000" w:type="pct"/>
            <w:gridSpan w:val="5"/>
            <w:tcBorders>
              <w:top w:val="single" w:sz="4" w:space="0" w:color="auto"/>
              <w:left w:val="nil"/>
              <w:bottom w:val="nil"/>
              <w:right w:val="nil"/>
            </w:tcBorders>
            <w:noWrap/>
            <w:vAlign w:val="center"/>
          </w:tcPr>
          <w:p w14:paraId="3AA35751" w14:textId="77777777" w:rsidR="009006D3" w:rsidRPr="00510F51" w:rsidRDefault="009006D3" w:rsidP="00803FF6">
            <w:pPr>
              <w:spacing w:line="360" w:lineRule="auto"/>
              <w:rPr>
                <w:rFonts w:ascii="Cambria" w:hAnsi="Cambria"/>
                <w:b/>
                <w:bCs/>
                <w:sz w:val="20"/>
                <w:szCs w:val="20"/>
              </w:rPr>
            </w:pPr>
            <w:r w:rsidRPr="00510F51">
              <w:rPr>
                <w:rFonts w:ascii="Cambria" w:hAnsi="Cambria"/>
                <w:sz w:val="20"/>
                <w:szCs w:val="20"/>
              </w:rPr>
              <w:t>Source:  USDA, Farm Service Agency.</w:t>
            </w:r>
          </w:p>
        </w:tc>
      </w:tr>
    </w:tbl>
    <w:bookmarkEnd w:id="0"/>
    <w:p w14:paraId="6AECB003" w14:textId="77777777" w:rsidR="009006D3" w:rsidRPr="00510F51" w:rsidRDefault="009006D3" w:rsidP="004F20B7">
      <w:pPr>
        <w:jc w:val="both"/>
        <w:rPr>
          <w:rFonts w:ascii="Cambria" w:hAnsi="Cambria"/>
        </w:rPr>
      </w:pPr>
      <w:r w:rsidRPr="00510F51">
        <w:rPr>
          <w:rFonts w:ascii="Cambria" w:hAnsi="Cambria"/>
        </w:rPr>
        <w:lastRenderedPageBreak/>
        <w:t xml:space="preserve">Eligible farmers and ranchers may apply for CFAP direct payments through county USDA Farm Service Agency offices until August 28, 2020. More information on the CFAP program and the application process may be found at </w:t>
      </w:r>
      <w:hyperlink r:id="rId6" w:tgtFrame="_blank" w:history="1">
        <w:r w:rsidRPr="00510F51">
          <w:rPr>
            <w:rStyle w:val="Hyperlink"/>
            <w:rFonts w:ascii="Cambria" w:hAnsi="Cambria"/>
          </w:rPr>
          <w:t>farmers.gov/</w:t>
        </w:r>
        <w:proofErr w:type="spellStart"/>
        <w:r w:rsidRPr="00510F51">
          <w:rPr>
            <w:rStyle w:val="Hyperlink"/>
            <w:rFonts w:ascii="Cambria" w:hAnsi="Cambria"/>
          </w:rPr>
          <w:t>cfap</w:t>
        </w:r>
        <w:proofErr w:type="spellEnd"/>
      </w:hyperlink>
      <w:r w:rsidRPr="00510F51">
        <w:rPr>
          <w:rFonts w:ascii="Cambria" w:hAnsi="Cambria"/>
        </w:rPr>
        <w:t xml:space="preserve">.  CFAP payment data will be updated and released by the USDA each Monday at 1 p.m. central time at </w:t>
      </w:r>
      <w:hyperlink r:id="rId7" w:tgtFrame="_blank" w:history="1">
        <w:r w:rsidRPr="00510F51">
          <w:rPr>
            <w:rStyle w:val="Hyperlink"/>
            <w:rFonts w:ascii="Cambria" w:hAnsi="Cambria"/>
          </w:rPr>
          <w:t>CFAP Payment Report</w:t>
        </w:r>
      </w:hyperlink>
      <w:r w:rsidRPr="00510F51">
        <w:rPr>
          <w:rFonts w:ascii="Cambria" w:hAnsi="Cambria"/>
        </w:rPr>
        <w:t>.</w:t>
      </w:r>
    </w:p>
    <w:p w14:paraId="3E835919"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58924B74"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73BE5A42"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645494CA"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042B31B4"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11DD465A" w14:textId="77777777" w:rsidR="00510F51" w:rsidRDefault="00510F51" w:rsidP="004F20B7">
      <w:pPr>
        <w:pStyle w:val="xmsonormal"/>
        <w:shd w:val="clear" w:color="auto" w:fill="FFFFFF"/>
        <w:spacing w:afterLines="160" w:after="384"/>
        <w:jc w:val="center"/>
        <w:rPr>
          <w:rFonts w:ascii="Cambria" w:hAnsi="Cambria" w:cs="Arial"/>
          <w:color w:val="808080" w:themeColor="background1" w:themeShade="80"/>
          <w:sz w:val="22"/>
          <w:szCs w:val="22"/>
        </w:rPr>
      </w:pPr>
    </w:p>
    <w:p w14:paraId="19AEECE4" w14:textId="081E6A36" w:rsidR="00510F51" w:rsidRPr="00510F51" w:rsidRDefault="00510F51" w:rsidP="004F20B7">
      <w:pPr>
        <w:pStyle w:val="xmsonormal"/>
        <w:shd w:val="clear" w:color="auto" w:fill="FFFFFF"/>
        <w:spacing w:afterLines="160" w:after="384"/>
        <w:jc w:val="center"/>
        <w:rPr>
          <w:rFonts w:ascii="Cambria" w:hAnsi="Cambria" w:cs="Arial"/>
          <w:color w:val="808080" w:themeColor="background1" w:themeShade="80"/>
          <w:sz w:val="22"/>
          <w:szCs w:val="22"/>
        </w:rPr>
      </w:pPr>
      <w:r w:rsidRPr="00510F51">
        <w:rPr>
          <w:rFonts w:ascii="Cambria" w:hAnsi="Cambria" w:cs="Arial"/>
          <w:color w:val="808080" w:themeColor="background1" w:themeShade="8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52951B0" w14:textId="77777777" w:rsidR="009006D3" w:rsidRPr="00510F51" w:rsidRDefault="009006D3" w:rsidP="00865D82">
      <w:pPr>
        <w:rPr>
          <w:rFonts w:ascii="Cambria" w:hAnsi="Cambria"/>
        </w:rPr>
      </w:pPr>
    </w:p>
    <w:sectPr w:rsidR="009006D3" w:rsidRPr="0051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19"/>
    <w:rsid w:val="000832BF"/>
    <w:rsid w:val="000B0DEC"/>
    <w:rsid w:val="000B44B0"/>
    <w:rsid w:val="000C0A91"/>
    <w:rsid w:val="000F0C30"/>
    <w:rsid w:val="000F26EF"/>
    <w:rsid w:val="00104D2F"/>
    <w:rsid w:val="00154C52"/>
    <w:rsid w:val="0016274A"/>
    <w:rsid w:val="00165B26"/>
    <w:rsid w:val="001B0892"/>
    <w:rsid w:val="001D71B7"/>
    <w:rsid w:val="001D7BE1"/>
    <w:rsid w:val="00253CD0"/>
    <w:rsid w:val="00275746"/>
    <w:rsid w:val="0027667F"/>
    <w:rsid w:val="00280B58"/>
    <w:rsid w:val="002F3C19"/>
    <w:rsid w:val="002F57A8"/>
    <w:rsid w:val="00307E8B"/>
    <w:rsid w:val="00323F35"/>
    <w:rsid w:val="00333AF4"/>
    <w:rsid w:val="00334C7C"/>
    <w:rsid w:val="00362BA5"/>
    <w:rsid w:val="003A0A09"/>
    <w:rsid w:val="003D34A7"/>
    <w:rsid w:val="00481294"/>
    <w:rsid w:val="00486133"/>
    <w:rsid w:val="004A3E20"/>
    <w:rsid w:val="004B57FA"/>
    <w:rsid w:val="004B5A32"/>
    <w:rsid w:val="004C721C"/>
    <w:rsid w:val="004E5BA7"/>
    <w:rsid w:val="004F20B7"/>
    <w:rsid w:val="00510F51"/>
    <w:rsid w:val="0054692A"/>
    <w:rsid w:val="00584879"/>
    <w:rsid w:val="005A3638"/>
    <w:rsid w:val="005B0E04"/>
    <w:rsid w:val="005C6CE2"/>
    <w:rsid w:val="005D17DA"/>
    <w:rsid w:val="00605F21"/>
    <w:rsid w:val="006064FD"/>
    <w:rsid w:val="00612661"/>
    <w:rsid w:val="00671A66"/>
    <w:rsid w:val="00673DA9"/>
    <w:rsid w:val="006B4454"/>
    <w:rsid w:val="00777F8D"/>
    <w:rsid w:val="007D064A"/>
    <w:rsid w:val="007D1E45"/>
    <w:rsid w:val="007E72B6"/>
    <w:rsid w:val="00802549"/>
    <w:rsid w:val="00803FF6"/>
    <w:rsid w:val="0082177D"/>
    <w:rsid w:val="00865D82"/>
    <w:rsid w:val="008A0499"/>
    <w:rsid w:val="008A19BD"/>
    <w:rsid w:val="009006D3"/>
    <w:rsid w:val="009539D3"/>
    <w:rsid w:val="00996B86"/>
    <w:rsid w:val="009A1BA5"/>
    <w:rsid w:val="009C7F3C"/>
    <w:rsid w:val="009D0CB6"/>
    <w:rsid w:val="00A127C9"/>
    <w:rsid w:val="00A17B9A"/>
    <w:rsid w:val="00A5247D"/>
    <w:rsid w:val="00A91A7E"/>
    <w:rsid w:val="00AA597D"/>
    <w:rsid w:val="00AD0836"/>
    <w:rsid w:val="00B153C2"/>
    <w:rsid w:val="00B56D78"/>
    <w:rsid w:val="00B65108"/>
    <w:rsid w:val="00B764A5"/>
    <w:rsid w:val="00B924CE"/>
    <w:rsid w:val="00BC6295"/>
    <w:rsid w:val="00C71B1A"/>
    <w:rsid w:val="00C8070B"/>
    <w:rsid w:val="00CF65DE"/>
    <w:rsid w:val="00D060FE"/>
    <w:rsid w:val="00D272E6"/>
    <w:rsid w:val="00D34782"/>
    <w:rsid w:val="00DE3101"/>
    <w:rsid w:val="00E05DAC"/>
    <w:rsid w:val="00E44BDB"/>
    <w:rsid w:val="00E450BE"/>
    <w:rsid w:val="00EF042E"/>
    <w:rsid w:val="00F101D4"/>
    <w:rsid w:val="00F61480"/>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C97E"/>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customStyle="1" w:styleId="UnresolvedMention1">
    <w:name w:val="Unresolved Mention1"/>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510F5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84879"/>
    <w:rPr>
      <w:sz w:val="16"/>
      <w:szCs w:val="16"/>
    </w:rPr>
  </w:style>
  <w:style w:type="paragraph" w:styleId="CommentText">
    <w:name w:val="annotation text"/>
    <w:basedOn w:val="Normal"/>
    <w:link w:val="CommentTextChar"/>
    <w:uiPriority w:val="99"/>
    <w:semiHidden/>
    <w:unhideWhenUsed/>
    <w:rsid w:val="00584879"/>
    <w:pPr>
      <w:spacing w:line="240" w:lineRule="auto"/>
    </w:pPr>
    <w:rPr>
      <w:sz w:val="20"/>
      <w:szCs w:val="20"/>
    </w:rPr>
  </w:style>
  <w:style w:type="character" w:customStyle="1" w:styleId="CommentTextChar">
    <w:name w:val="Comment Text Char"/>
    <w:basedOn w:val="DefaultParagraphFont"/>
    <w:link w:val="CommentText"/>
    <w:uiPriority w:val="99"/>
    <w:semiHidden/>
    <w:rsid w:val="00584879"/>
    <w:rPr>
      <w:sz w:val="20"/>
      <w:szCs w:val="20"/>
    </w:rPr>
  </w:style>
  <w:style w:type="paragraph" w:styleId="CommentSubject">
    <w:name w:val="annotation subject"/>
    <w:basedOn w:val="CommentText"/>
    <w:next w:val="CommentText"/>
    <w:link w:val="CommentSubjectChar"/>
    <w:uiPriority w:val="99"/>
    <w:semiHidden/>
    <w:unhideWhenUsed/>
    <w:rsid w:val="00584879"/>
    <w:rPr>
      <w:b/>
      <w:bCs/>
    </w:rPr>
  </w:style>
  <w:style w:type="character" w:customStyle="1" w:styleId="CommentSubjectChar">
    <w:name w:val="Comment Subject Char"/>
    <w:basedOn w:val="CommentTextChar"/>
    <w:link w:val="CommentSubject"/>
    <w:uiPriority w:val="99"/>
    <w:semiHidden/>
    <w:rsid w:val="00584879"/>
    <w:rPr>
      <w:b/>
      <w:bCs/>
      <w:sz w:val="20"/>
      <w:szCs w:val="20"/>
    </w:rPr>
  </w:style>
  <w:style w:type="paragraph" w:styleId="BalloonText">
    <w:name w:val="Balloon Text"/>
    <w:basedOn w:val="Normal"/>
    <w:link w:val="BalloonTextChar"/>
    <w:uiPriority w:val="99"/>
    <w:semiHidden/>
    <w:unhideWhenUsed/>
    <w:rsid w:val="0058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 w:id="819421183">
      <w:bodyDiv w:val="1"/>
      <w:marLeft w:val="0"/>
      <w:marRight w:val="0"/>
      <w:marTop w:val="0"/>
      <w:marBottom w:val="0"/>
      <w:divBdr>
        <w:top w:val="none" w:sz="0" w:space="0" w:color="auto"/>
        <w:left w:val="none" w:sz="0" w:space="0" w:color="auto"/>
        <w:bottom w:val="none" w:sz="0" w:space="0" w:color="auto"/>
        <w:right w:val="none" w:sz="0" w:space="0" w:color="auto"/>
      </w:divBdr>
    </w:div>
    <w:div w:id="1237011613">
      <w:bodyDiv w:val="1"/>
      <w:marLeft w:val="0"/>
      <w:marRight w:val="0"/>
      <w:marTop w:val="0"/>
      <w:marBottom w:val="0"/>
      <w:divBdr>
        <w:top w:val="none" w:sz="0" w:space="0" w:color="auto"/>
        <w:left w:val="none" w:sz="0" w:space="0" w:color="auto"/>
        <w:bottom w:val="none" w:sz="0" w:space="0" w:color="auto"/>
        <w:right w:val="none" w:sz="0" w:space="0" w:color="auto"/>
      </w:divBdr>
    </w:div>
    <w:div w:id="1592540141">
      <w:bodyDiv w:val="1"/>
      <w:marLeft w:val="0"/>
      <w:marRight w:val="0"/>
      <w:marTop w:val="0"/>
      <w:marBottom w:val="0"/>
      <w:divBdr>
        <w:top w:val="none" w:sz="0" w:space="0" w:color="auto"/>
        <w:left w:val="none" w:sz="0" w:space="0" w:color="auto"/>
        <w:bottom w:val="none" w:sz="0" w:space="0" w:color="auto"/>
        <w:right w:val="none" w:sz="0" w:space="0" w:color="auto"/>
      </w:divBdr>
    </w:div>
    <w:div w:id="1681197569">
      <w:bodyDiv w:val="1"/>
      <w:marLeft w:val="0"/>
      <w:marRight w:val="0"/>
      <w:marTop w:val="0"/>
      <w:marBottom w:val="0"/>
      <w:divBdr>
        <w:top w:val="none" w:sz="0" w:space="0" w:color="auto"/>
        <w:left w:val="none" w:sz="0" w:space="0" w:color="auto"/>
        <w:bottom w:val="none" w:sz="0" w:space="0" w:color="auto"/>
        <w:right w:val="none" w:sz="0" w:space="0" w:color="auto"/>
      </w:divBdr>
    </w:div>
    <w:div w:id="1809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rmers.gov/sites/default/files/documents/CFAP-PaymentReportData-0615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ers.gov/cfa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Christina Stiles</cp:lastModifiedBy>
  <cp:revision>2</cp:revision>
  <dcterms:created xsi:type="dcterms:W3CDTF">2020-07-15T14:46:00Z</dcterms:created>
  <dcterms:modified xsi:type="dcterms:W3CDTF">2020-07-15T14:46:00Z</dcterms:modified>
</cp:coreProperties>
</file>