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B4DF" w14:textId="5662A5C0" w:rsidR="0079738D" w:rsidRDefault="0079738D" w:rsidP="002F3C19">
      <w:pPr>
        <w:shd w:val="clear" w:color="auto" w:fill="FFFFFF"/>
        <w:spacing w:after="0" w:line="240" w:lineRule="auto"/>
        <w:jc w:val="center"/>
        <w:rPr>
          <w:rFonts w:ascii="Cambria" w:eastAsia="Times New Roman" w:hAnsi="Cambria" w:cs="Times New Roman"/>
          <w:b/>
          <w:sz w:val="28"/>
          <w:szCs w:val="28"/>
        </w:rPr>
      </w:pPr>
    </w:p>
    <w:p w14:paraId="217DA007" w14:textId="6B70E7E2" w:rsidR="0079738D" w:rsidRDefault="0079738D" w:rsidP="002F3C19">
      <w:pPr>
        <w:shd w:val="clear" w:color="auto" w:fill="FFFFFF"/>
        <w:spacing w:after="0" w:line="240" w:lineRule="auto"/>
        <w:jc w:val="center"/>
        <w:rPr>
          <w:rFonts w:ascii="Cambria" w:eastAsia="Times New Roman" w:hAnsi="Cambria" w:cs="Times New Roman"/>
          <w:b/>
          <w:sz w:val="28"/>
          <w:szCs w:val="28"/>
        </w:rPr>
      </w:pPr>
    </w:p>
    <w:p w14:paraId="657CC3E8" w14:textId="58D448DC" w:rsidR="0079738D" w:rsidRDefault="0079738D"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62FBF590" wp14:editId="1AAF131C">
            <wp:extent cx="3393715" cy="6489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A-color-left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8199" cy="651686"/>
                    </a:xfrm>
                    <a:prstGeom prst="rect">
                      <a:avLst/>
                    </a:prstGeom>
                  </pic:spPr>
                </pic:pic>
              </a:graphicData>
            </a:graphic>
          </wp:inline>
        </w:drawing>
      </w:r>
    </w:p>
    <w:p w14:paraId="6188C10B" w14:textId="77777777" w:rsidR="0079738D" w:rsidRDefault="0079738D" w:rsidP="002F3C19">
      <w:pPr>
        <w:shd w:val="clear" w:color="auto" w:fill="FFFFFF"/>
        <w:spacing w:after="0" w:line="240" w:lineRule="auto"/>
        <w:jc w:val="center"/>
        <w:rPr>
          <w:rFonts w:ascii="Cambria" w:eastAsia="Times New Roman" w:hAnsi="Cambria" w:cs="Times New Roman"/>
          <w:b/>
          <w:sz w:val="28"/>
          <w:szCs w:val="28"/>
        </w:rPr>
      </w:pPr>
    </w:p>
    <w:p w14:paraId="7AC05A57" w14:textId="4D3ABD9B" w:rsidR="002F3C19" w:rsidRPr="0079738D" w:rsidRDefault="002F3C19" w:rsidP="002F3C19">
      <w:pPr>
        <w:shd w:val="clear" w:color="auto" w:fill="FFFFFF"/>
        <w:spacing w:after="0" w:line="240" w:lineRule="auto"/>
        <w:jc w:val="center"/>
        <w:rPr>
          <w:rFonts w:ascii="Cambria" w:eastAsia="Times New Roman" w:hAnsi="Cambria" w:cs="Times New Roman"/>
          <w:b/>
          <w:sz w:val="28"/>
          <w:szCs w:val="28"/>
        </w:rPr>
      </w:pPr>
      <w:r w:rsidRPr="0079738D">
        <w:rPr>
          <w:rFonts w:ascii="Cambria" w:eastAsia="Times New Roman" w:hAnsi="Cambria" w:cs="Times New Roman"/>
          <w:b/>
          <w:sz w:val="28"/>
          <w:szCs w:val="28"/>
        </w:rPr>
        <w:t>COVID-19 Impacts on Arkansas’ Agricultural and Rural Economies</w:t>
      </w:r>
    </w:p>
    <w:p w14:paraId="4056BF54"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p>
    <w:p w14:paraId="5AF6DFF1" w14:textId="77777777" w:rsidR="00FF0C3E" w:rsidRPr="0079738D" w:rsidRDefault="00FF0C3E" w:rsidP="002F3C19">
      <w:pPr>
        <w:shd w:val="clear" w:color="auto" w:fill="FFFFFF"/>
        <w:spacing w:after="0" w:line="240" w:lineRule="auto"/>
        <w:jc w:val="center"/>
        <w:rPr>
          <w:rFonts w:ascii="Cambria" w:eastAsia="Times New Roman" w:hAnsi="Cambria" w:cs="Times New Roman"/>
          <w:b/>
        </w:rPr>
      </w:pPr>
    </w:p>
    <w:p w14:paraId="4BFA0601" w14:textId="77777777" w:rsidR="00104D2F" w:rsidRPr="0079738D" w:rsidRDefault="002F3C19" w:rsidP="002F3C19">
      <w:pPr>
        <w:shd w:val="clear" w:color="auto" w:fill="FFFFFF"/>
        <w:spacing w:after="0" w:line="240" w:lineRule="auto"/>
        <w:jc w:val="center"/>
        <w:rPr>
          <w:rFonts w:ascii="Cambria" w:eastAsia="Times New Roman" w:hAnsi="Cambria" w:cs="Times New Roman"/>
          <w:b/>
        </w:rPr>
      </w:pPr>
      <w:r w:rsidRPr="0079738D">
        <w:rPr>
          <w:rFonts w:ascii="Cambria" w:eastAsia="Times New Roman" w:hAnsi="Cambria" w:cs="Times New Roman"/>
          <w:b/>
        </w:rPr>
        <w:t xml:space="preserve">UPDATE: </w:t>
      </w:r>
    </w:p>
    <w:p w14:paraId="51C52BF4" w14:textId="77777777" w:rsidR="00104D2F" w:rsidRPr="0079738D" w:rsidRDefault="00DC446E" w:rsidP="002F3C19">
      <w:pPr>
        <w:shd w:val="clear" w:color="auto" w:fill="FFFFFF"/>
        <w:spacing w:after="0" w:line="240" w:lineRule="auto"/>
        <w:jc w:val="center"/>
        <w:rPr>
          <w:rFonts w:ascii="Cambria" w:eastAsia="Times New Roman" w:hAnsi="Cambria" w:cs="Times New Roman"/>
          <w:b/>
          <w:sz w:val="44"/>
          <w:szCs w:val="44"/>
        </w:rPr>
      </w:pPr>
      <w:r w:rsidRPr="0079738D">
        <w:rPr>
          <w:rFonts w:ascii="Cambria" w:eastAsia="Times New Roman" w:hAnsi="Cambria" w:cs="Times New Roman"/>
          <w:b/>
          <w:sz w:val="44"/>
          <w:szCs w:val="44"/>
        </w:rPr>
        <w:t>Personal Income and Outlays</w:t>
      </w:r>
      <w:r w:rsidR="00B06281" w:rsidRPr="0079738D">
        <w:rPr>
          <w:rFonts w:ascii="Cambria" w:eastAsia="Times New Roman" w:hAnsi="Cambria" w:cs="Times New Roman"/>
          <w:b/>
          <w:sz w:val="44"/>
          <w:szCs w:val="44"/>
        </w:rPr>
        <w:t xml:space="preserve"> for May</w:t>
      </w:r>
    </w:p>
    <w:p w14:paraId="14341672" w14:textId="77777777" w:rsidR="008F7199" w:rsidRPr="0079738D" w:rsidRDefault="008F7199" w:rsidP="002F3C19">
      <w:pPr>
        <w:shd w:val="clear" w:color="auto" w:fill="FFFFFF"/>
        <w:spacing w:after="0" w:line="240" w:lineRule="auto"/>
        <w:jc w:val="center"/>
        <w:rPr>
          <w:rFonts w:ascii="Cambria" w:eastAsia="Times New Roman" w:hAnsi="Cambria" w:cs="Times New Roman"/>
          <w:b/>
          <w:sz w:val="44"/>
          <w:szCs w:val="44"/>
        </w:rPr>
      </w:pPr>
      <w:r w:rsidRPr="0079738D">
        <w:rPr>
          <w:rFonts w:ascii="Cambria" w:eastAsia="Times New Roman" w:hAnsi="Cambria" w:cs="Times New Roman"/>
          <w:b/>
          <w:sz w:val="44"/>
          <w:szCs w:val="44"/>
        </w:rPr>
        <w:t xml:space="preserve">Livestock </w:t>
      </w:r>
      <w:r w:rsidR="00430E9B" w:rsidRPr="0079738D">
        <w:rPr>
          <w:rFonts w:ascii="Cambria" w:eastAsia="Times New Roman" w:hAnsi="Cambria" w:cs="Times New Roman"/>
          <w:b/>
          <w:sz w:val="44"/>
          <w:szCs w:val="44"/>
        </w:rPr>
        <w:t xml:space="preserve">and Poultry </w:t>
      </w:r>
      <w:r w:rsidRPr="0079738D">
        <w:rPr>
          <w:rFonts w:ascii="Cambria" w:eastAsia="Times New Roman" w:hAnsi="Cambria" w:cs="Times New Roman"/>
          <w:b/>
          <w:sz w:val="44"/>
          <w:szCs w:val="44"/>
        </w:rPr>
        <w:t>Slaughter</w:t>
      </w:r>
    </w:p>
    <w:p w14:paraId="2D4DCEFC" w14:textId="77777777" w:rsidR="00201E3F" w:rsidRPr="0079738D" w:rsidRDefault="00201E3F" w:rsidP="00201E3F">
      <w:pPr>
        <w:shd w:val="clear" w:color="auto" w:fill="FFFFFF"/>
        <w:spacing w:after="0" w:line="240" w:lineRule="auto"/>
        <w:jc w:val="center"/>
        <w:rPr>
          <w:rFonts w:ascii="Cambria" w:eastAsia="Times New Roman" w:hAnsi="Cambria" w:cs="Times New Roman"/>
          <w:b/>
          <w:sz w:val="44"/>
          <w:szCs w:val="44"/>
        </w:rPr>
      </w:pPr>
      <w:r w:rsidRPr="0079738D">
        <w:rPr>
          <w:rFonts w:ascii="Cambria" w:eastAsia="Times New Roman" w:hAnsi="Cambria" w:cs="Times New Roman"/>
          <w:b/>
          <w:sz w:val="44"/>
          <w:szCs w:val="44"/>
        </w:rPr>
        <w:t>Red Meat and Poultry in Cold Storage</w:t>
      </w:r>
    </w:p>
    <w:p w14:paraId="1D0A5C89" w14:textId="77777777" w:rsidR="008F7199" w:rsidRPr="0079738D" w:rsidRDefault="008F7199" w:rsidP="002F3C19">
      <w:pPr>
        <w:shd w:val="clear" w:color="auto" w:fill="FFFFFF"/>
        <w:spacing w:after="0" w:line="240" w:lineRule="auto"/>
        <w:jc w:val="center"/>
        <w:rPr>
          <w:rFonts w:ascii="Cambria" w:eastAsia="Times New Roman" w:hAnsi="Cambria" w:cs="Times New Roman"/>
          <w:b/>
        </w:rPr>
      </w:pPr>
    </w:p>
    <w:p w14:paraId="318CB615" w14:textId="77777777" w:rsidR="002F3C19" w:rsidRPr="0079738D" w:rsidRDefault="002F3C19" w:rsidP="002F3C19">
      <w:pPr>
        <w:shd w:val="clear" w:color="auto" w:fill="FFFFFF"/>
        <w:spacing w:after="0" w:line="240" w:lineRule="auto"/>
        <w:rPr>
          <w:rFonts w:ascii="Cambria" w:eastAsia="Times New Roman" w:hAnsi="Cambria" w:cs="Times New Roman"/>
          <w:b/>
        </w:rPr>
      </w:pPr>
    </w:p>
    <w:p w14:paraId="7E3213F3" w14:textId="77777777" w:rsidR="002F3C19" w:rsidRPr="0079738D" w:rsidRDefault="002F3C19" w:rsidP="002F3C19">
      <w:pPr>
        <w:shd w:val="clear" w:color="auto" w:fill="FFFFFF"/>
        <w:spacing w:after="0" w:line="240" w:lineRule="auto"/>
        <w:rPr>
          <w:rFonts w:ascii="Cambria" w:eastAsia="Times New Roman" w:hAnsi="Cambria" w:cs="Times New Roman"/>
          <w:b/>
        </w:rPr>
      </w:pPr>
    </w:p>
    <w:p w14:paraId="623446B0"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r w:rsidRPr="0079738D">
        <w:rPr>
          <w:rFonts w:ascii="Cambria" w:eastAsia="Times New Roman" w:hAnsi="Cambria" w:cs="Times New Roman"/>
          <w:b/>
        </w:rPr>
        <w:t>Prepared by:</w:t>
      </w:r>
    </w:p>
    <w:p w14:paraId="0A88C00F"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p>
    <w:p w14:paraId="3B3CA510"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p>
    <w:p w14:paraId="209537B2"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r w:rsidRPr="0079738D">
        <w:rPr>
          <w:rFonts w:ascii="Cambria" w:eastAsia="Times New Roman" w:hAnsi="Cambria" w:cs="Times New Roman"/>
          <w:b/>
        </w:rPr>
        <w:t>John Anderson</w:t>
      </w:r>
    </w:p>
    <w:p w14:paraId="17867C30"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r w:rsidRPr="0079738D">
        <w:rPr>
          <w:rFonts w:ascii="Cambria" w:eastAsia="Times New Roman" w:hAnsi="Cambria" w:cs="Times New Roman"/>
          <w:b/>
        </w:rPr>
        <w:t xml:space="preserve">Department of Agricultural Economics and Agribusiness </w:t>
      </w:r>
    </w:p>
    <w:p w14:paraId="1D56ECB8"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p>
    <w:p w14:paraId="2AC419EC"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p>
    <w:p w14:paraId="40234CB9"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p>
    <w:p w14:paraId="254334D1" w14:textId="77777777" w:rsidR="002F3C19" w:rsidRPr="0079738D" w:rsidRDefault="008F7199" w:rsidP="002F3C19">
      <w:pPr>
        <w:shd w:val="clear" w:color="auto" w:fill="FFFFFF"/>
        <w:spacing w:after="0" w:line="240" w:lineRule="auto"/>
        <w:jc w:val="center"/>
        <w:rPr>
          <w:rFonts w:ascii="Cambria" w:eastAsia="Times New Roman" w:hAnsi="Cambria" w:cs="Times New Roman"/>
          <w:b/>
        </w:rPr>
      </w:pPr>
      <w:r w:rsidRPr="0079738D">
        <w:rPr>
          <w:rFonts w:ascii="Cambria" w:eastAsia="Times New Roman" w:hAnsi="Cambria" w:cs="Times New Roman"/>
          <w:b/>
        </w:rPr>
        <w:t>June 26</w:t>
      </w:r>
      <w:r w:rsidR="002F3C19" w:rsidRPr="0079738D">
        <w:rPr>
          <w:rFonts w:ascii="Cambria" w:eastAsia="Times New Roman" w:hAnsi="Cambria" w:cs="Times New Roman"/>
          <w:b/>
        </w:rPr>
        <w:t>, 2020</w:t>
      </w:r>
    </w:p>
    <w:p w14:paraId="1E4E0713" w14:textId="77777777" w:rsidR="002F3C19" w:rsidRPr="0079738D" w:rsidRDefault="002F3C19" w:rsidP="002F3C19">
      <w:pPr>
        <w:shd w:val="clear" w:color="auto" w:fill="FFFFFF"/>
        <w:spacing w:after="0" w:line="240" w:lineRule="auto"/>
        <w:jc w:val="center"/>
        <w:rPr>
          <w:rFonts w:ascii="Cambria" w:eastAsia="Times New Roman" w:hAnsi="Cambria" w:cs="Times New Roman"/>
          <w:b/>
        </w:rPr>
      </w:pPr>
    </w:p>
    <w:p w14:paraId="327232E1" w14:textId="77777777" w:rsidR="00180D2D" w:rsidRPr="0079738D" w:rsidRDefault="002F3C19" w:rsidP="008F7199">
      <w:pPr>
        <w:rPr>
          <w:rFonts w:ascii="Cambria" w:hAnsi="Cambria"/>
        </w:rPr>
      </w:pPr>
      <w:r w:rsidRPr="0079738D">
        <w:rPr>
          <w:rFonts w:ascii="Cambria" w:hAnsi="Cambria"/>
        </w:rPr>
        <w:br w:type="page"/>
      </w:r>
    </w:p>
    <w:p w14:paraId="6216A672" w14:textId="77777777" w:rsidR="00B764A5" w:rsidRPr="0079738D" w:rsidRDefault="00B06281" w:rsidP="00B764A5">
      <w:pPr>
        <w:rPr>
          <w:rFonts w:ascii="Cambria" w:hAnsi="Cambria"/>
        </w:rPr>
      </w:pPr>
      <w:r w:rsidRPr="0079738D">
        <w:rPr>
          <w:rFonts w:ascii="Cambria" w:hAnsi="Cambria"/>
        </w:rPr>
        <w:lastRenderedPageBreak/>
        <w:t xml:space="preserve">Last week was a big week for monthly economic reports.  These reports continue to bring the nature and extent of the COVID-19 pandemic into clearer focus.  </w:t>
      </w:r>
    </w:p>
    <w:p w14:paraId="19FC52E9" w14:textId="77777777" w:rsidR="00430E9B" w:rsidRPr="0079738D" w:rsidRDefault="00430E9B" w:rsidP="00430E9B">
      <w:pPr>
        <w:spacing w:after="0"/>
        <w:rPr>
          <w:rFonts w:ascii="Cambria" w:hAnsi="Cambria"/>
          <w:b/>
          <w:i/>
        </w:rPr>
      </w:pPr>
      <w:r w:rsidRPr="0079738D">
        <w:rPr>
          <w:rFonts w:ascii="Cambria" w:hAnsi="Cambria"/>
          <w:b/>
          <w:i/>
        </w:rPr>
        <w:t>Personal Income and Outlays for May</w:t>
      </w:r>
    </w:p>
    <w:p w14:paraId="000572EA" w14:textId="77777777" w:rsidR="00B06281" w:rsidRPr="0079738D" w:rsidRDefault="00B06281" w:rsidP="00B764A5">
      <w:pPr>
        <w:rPr>
          <w:rFonts w:ascii="Cambria" w:hAnsi="Cambria"/>
        </w:rPr>
      </w:pPr>
      <w:r w:rsidRPr="0079738D">
        <w:rPr>
          <w:rFonts w:ascii="Cambria" w:hAnsi="Cambria"/>
        </w:rPr>
        <w:t xml:space="preserve">On Friday, the Bureau of Economic Analysis (BEA) released their estimates of personal consumption and expenditures for May.  This time period captures the beginning stages of reopening in many states.  The headline number in the report may seem negative: personal income down 4.2% in May compared to the prior month.  However, that figure is not as negative as it might seem.  </w:t>
      </w:r>
      <w:r w:rsidR="00EC2B83" w:rsidRPr="0079738D">
        <w:rPr>
          <w:rFonts w:ascii="Cambria" w:hAnsi="Cambria"/>
        </w:rPr>
        <w:t xml:space="preserve">In April, personal income had been buoyed by the unprecedented flow of emergency relief funds, primarily in the form of direct payments to all taxpayers and enhanced benefits to unemployed workers.  Personal income declined in may primarily due to a slowdown in government transfers.   At roughly $5.2 billion, government social benefits to persons remain historically large but were a little over $1 billion less than in the prior month.  Compensation of employees was actually higher in May than in April -- $10.8 billion versus $10.5 billion – but not by enough to offset to slowing pace of government relief payments. </w:t>
      </w:r>
    </w:p>
    <w:p w14:paraId="6C162C4F" w14:textId="77777777" w:rsidR="00EC2B83" w:rsidRPr="0079738D" w:rsidRDefault="00EC2B83" w:rsidP="00B764A5">
      <w:pPr>
        <w:rPr>
          <w:rFonts w:ascii="Cambria" w:hAnsi="Cambria"/>
        </w:rPr>
      </w:pPr>
      <w:r w:rsidRPr="0079738D">
        <w:rPr>
          <w:rFonts w:ascii="Cambria" w:hAnsi="Cambria"/>
        </w:rPr>
        <w:t>Real (i.e., inflation adjusted) disposable personal income provides a relevant assessment of consumer income considering all income sources.  For May, real disposable personal income declined by 5% from April but remained at a historically higher value, as shown in figure 1.</w:t>
      </w:r>
    </w:p>
    <w:p w14:paraId="29AEC079" w14:textId="77777777" w:rsidR="00EC2B83" w:rsidRPr="0079738D" w:rsidRDefault="00EC2B83" w:rsidP="00B764A5">
      <w:pPr>
        <w:rPr>
          <w:rFonts w:ascii="Cambria" w:hAnsi="Cambria"/>
        </w:rPr>
      </w:pPr>
      <w:r w:rsidRPr="0079738D">
        <w:rPr>
          <w:rFonts w:ascii="Cambria" w:hAnsi="Cambria"/>
          <w:noProof/>
        </w:rPr>
        <w:drawing>
          <wp:inline distT="0" distB="0" distL="0" distR="0" wp14:anchorId="2ED29B6C" wp14:editId="25F0E2C7">
            <wp:extent cx="5981700" cy="3282950"/>
            <wp:effectExtent l="0" t="0" r="0" b="0"/>
            <wp:docPr id="1" name="Chart 1">
              <a:extLst xmlns:a="http://schemas.openxmlformats.org/drawingml/2006/main">
                <a:ext uri="{FF2B5EF4-FFF2-40B4-BE49-F238E27FC236}">
                  <a16:creationId xmlns:a16="http://schemas.microsoft.com/office/drawing/2014/main" id="{C53ED71E-B6BB-403B-A37F-B35AEEA1DB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01AA744" w14:textId="77777777" w:rsidR="00EC2B83" w:rsidRPr="0079738D" w:rsidRDefault="00EA13DB" w:rsidP="00B764A5">
      <w:pPr>
        <w:rPr>
          <w:rFonts w:ascii="Cambria" w:hAnsi="Cambria"/>
          <w:sz w:val="18"/>
          <w:szCs w:val="18"/>
        </w:rPr>
      </w:pPr>
      <w:r w:rsidRPr="0079738D">
        <w:rPr>
          <w:rFonts w:ascii="Cambria" w:hAnsi="Cambria"/>
          <w:sz w:val="18"/>
          <w:szCs w:val="18"/>
        </w:rPr>
        <w:t>Data Source: Bureau of Economic Analysis through St. Louis Federal Reserve Bank FRED Database.</w:t>
      </w:r>
    </w:p>
    <w:p w14:paraId="098FB638" w14:textId="77777777" w:rsidR="00EA13DB" w:rsidRPr="0079738D" w:rsidRDefault="00EA13DB" w:rsidP="00B764A5">
      <w:pPr>
        <w:rPr>
          <w:rFonts w:ascii="Cambria" w:hAnsi="Cambria"/>
        </w:rPr>
      </w:pPr>
      <w:r w:rsidRPr="0079738D">
        <w:rPr>
          <w:rFonts w:ascii="Cambria" w:hAnsi="Cambria"/>
          <w:b/>
        </w:rPr>
        <w:t>Figure 1.</w:t>
      </w:r>
      <w:r w:rsidRPr="0079738D">
        <w:rPr>
          <w:rFonts w:ascii="Cambria" w:hAnsi="Cambria"/>
        </w:rPr>
        <w:t xml:space="preserve">  Real Disposable Personal Income: Monthly, billions of chained 2012 dollars</w:t>
      </w:r>
    </w:p>
    <w:p w14:paraId="694E4600" w14:textId="77777777" w:rsidR="00CB4C35" w:rsidRPr="0079738D" w:rsidRDefault="00EA13DB" w:rsidP="00B764A5">
      <w:pPr>
        <w:rPr>
          <w:rFonts w:ascii="Cambria" w:hAnsi="Cambria"/>
        </w:rPr>
      </w:pPr>
      <w:r w:rsidRPr="0079738D">
        <w:rPr>
          <w:rFonts w:ascii="Cambria" w:hAnsi="Cambria"/>
        </w:rPr>
        <w:t xml:space="preserve">Personal consumption expenditures (PCE) rose substantially </w:t>
      </w:r>
      <w:bookmarkStart w:id="0" w:name="_Hlk44066403"/>
      <w:r w:rsidRPr="0079738D">
        <w:rPr>
          <w:rFonts w:ascii="Cambria" w:hAnsi="Cambria"/>
        </w:rPr>
        <w:t xml:space="preserve">– </w:t>
      </w:r>
      <w:bookmarkEnd w:id="0"/>
      <w:r w:rsidRPr="0079738D">
        <w:rPr>
          <w:rFonts w:ascii="Cambria" w:hAnsi="Cambria"/>
        </w:rPr>
        <w:t xml:space="preserve">by 8.2% – in May compared to the prior month as states began to lift stay-at-home orders.  Expenditures were up across all major categories of spending: durable goods, non-durable goods, and services.  </w:t>
      </w:r>
      <w:r w:rsidR="00CB4C35" w:rsidRPr="0079738D">
        <w:rPr>
          <w:rFonts w:ascii="Cambria" w:hAnsi="Cambria"/>
        </w:rPr>
        <w:t xml:space="preserve">It is clear that quite a bit of pent-up demand developed in several product categories over the course of the shutdown.  For example, real PCE on clothing/footwear increased by 43% in May compared to April.  Spending on </w:t>
      </w:r>
      <w:r w:rsidR="00CB4C35" w:rsidRPr="0079738D">
        <w:rPr>
          <w:rFonts w:ascii="Cambria" w:hAnsi="Cambria"/>
        </w:rPr>
        <w:lastRenderedPageBreak/>
        <w:t>recreation increased 15%.  This is not to say the spending has recovered: aggregate expenditures in these categories (and pretty much all others) remains well below pre-COVID levels.  But spending did bounce back considerably in May compared to the historically low lockdown-induced levels of April.</w:t>
      </w:r>
    </w:p>
    <w:p w14:paraId="7AE06F06" w14:textId="77777777" w:rsidR="00EA13DB" w:rsidRPr="0079738D" w:rsidRDefault="00CB4C35" w:rsidP="00B764A5">
      <w:pPr>
        <w:rPr>
          <w:rFonts w:ascii="Cambria" w:hAnsi="Cambria"/>
        </w:rPr>
      </w:pPr>
      <w:r w:rsidRPr="0079738D">
        <w:rPr>
          <w:rFonts w:ascii="Cambria" w:hAnsi="Cambria"/>
        </w:rPr>
        <w:t xml:space="preserve">Spending on both food at home and food away from home increased in May compared to April.  Food-at-home spending </w:t>
      </w:r>
      <w:r w:rsidR="00430E9B" w:rsidRPr="0079738D">
        <w:rPr>
          <w:rFonts w:ascii="Cambria" w:hAnsi="Cambria"/>
        </w:rPr>
        <w:t>was still considerably</w:t>
      </w:r>
      <w:r w:rsidRPr="0079738D">
        <w:rPr>
          <w:rFonts w:ascii="Cambria" w:hAnsi="Cambria"/>
        </w:rPr>
        <w:t xml:space="preserve"> lower than </w:t>
      </w:r>
      <w:r w:rsidR="00430E9B" w:rsidRPr="0079738D">
        <w:rPr>
          <w:rFonts w:ascii="Cambria" w:hAnsi="Cambria"/>
        </w:rPr>
        <w:t xml:space="preserve">during </w:t>
      </w:r>
      <w:r w:rsidRPr="0079738D">
        <w:rPr>
          <w:rFonts w:ascii="Cambria" w:hAnsi="Cambria"/>
        </w:rPr>
        <w:t>the March stockpiling phase of the pandemic, but it remain</w:t>
      </w:r>
      <w:r w:rsidR="00430E9B" w:rsidRPr="0079738D">
        <w:rPr>
          <w:rFonts w:ascii="Cambria" w:hAnsi="Cambria"/>
        </w:rPr>
        <w:t>ed</w:t>
      </w:r>
      <w:r w:rsidRPr="0079738D">
        <w:rPr>
          <w:rFonts w:ascii="Cambria" w:hAnsi="Cambria"/>
        </w:rPr>
        <w:t xml:space="preserve"> high relative to normal – perhaps because food was one of the few things that those under stay-at-home orders could go out and routinely purchase.   </w:t>
      </w:r>
      <w:r w:rsidR="00430E9B" w:rsidRPr="0079738D">
        <w:rPr>
          <w:rFonts w:ascii="Cambria" w:hAnsi="Cambria"/>
        </w:rPr>
        <w:t>Food service spending in May increased by well over 20% from April as restaurant trade began to resume in much of the country.  Again, while the percentage change from April is impressive, aggregate spending levels on food away from home remain well below pre-COVID levels.  Figure 2 shows the month-to-month percentage change in spending on food away from home and at food service for the past three years.  Clearly, the past three months represent an unprecedented disruption in both sectors.</w:t>
      </w:r>
    </w:p>
    <w:p w14:paraId="0F103125" w14:textId="77777777" w:rsidR="00430E9B" w:rsidRPr="0079738D" w:rsidRDefault="00430E9B" w:rsidP="00B764A5">
      <w:pPr>
        <w:rPr>
          <w:rFonts w:ascii="Cambria" w:hAnsi="Cambria"/>
        </w:rPr>
      </w:pPr>
      <w:r w:rsidRPr="0079738D">
        <w:rPr>
          <w:rFonts w:ascii="Cambria" w:hAnsi="Cambria"/>
          <w:noProof/>
        </w:rPr>
        <w:drawing>
          <wp:inline distT="0" distB="0" distL="0" distR="0" wp14:anchorId="24495188" wp14:editId="6FECA5B7">
            <wp:extent cx="5438775" cy="2952750"/>
            <wp:effectExtent l="0" t="0" r="0" b="0"/>
            <wp:docPr id="5" name="Chart 5">
              <a:extLst xmlns:a="http://schemas.openxmlformats.org/drawingml/2006/main">
                <a:ext uri="{FF2B5EF4-FFF2-40B4-BE49-F238E27FC236}">
                  <a16:creationId xmlns:a16="http://schemas.microsoft.com/office/drawing/2014/main" id="{F4499529-5EBB-403D-B639-4955CF1E6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B3A0492" w14:textId="77777777" w:rsidR="00430E9B" w:rsidRPr="0079738D" w:rsidRDefault="00430E9B" w:rsidP="00430E9B">
      <w:pPr>
        <w:rPr>
          <w:rFonts w:ascii="Cambria" w:hAnsi="Cambria"/>
          <w:sz w:val="18"/>
          <w:szCs w:val="18"/>
        </w:rPr>
      </w:pPr>
      <w:r w:rsidRPr="0079738D">
        <w:rPr>
          <w:rFonts w:ascii="Cambria" w:hAnsi="Cambria"/>
          <w:sz w:val="18"/>
          <w:szCs w:val="18"/>
        </w:rPr>
        <w:t>Data Source: Bureau of Economic Analysis.</w:t>
      </w:r>
    </w:p>
    <w:p w14:paraId="7BCE54B7" w14:textId="77777777" w:rsidR="00430E9B" w:rsidRPr="0079738D" w:rsidRDefault="00430E9B" w:rsidP="00430E9B">
      <w:pPr>
        <w:rPr>
          <w:rFonts w:ascii="Cambria" w:hAnsi="Cambria"/>
        </w:rPr>
      </w:pPr>
      <w:r w:rsidRPr="0079738D">
        <w:rPr>
          <w:rFonts w:ascii="Cambria" w:hAnsi="Cambria"/>
          <w:b/>
        </w:rPr>
        <w:t>Figure 2.</w:t>
      </w:r>
      <w:r w:rsidRPr="0079738D">
        <w:rPr>
          <w:rFonts w:ascii="Cambria" w:hAnsi="Cambria"/>
        </w:rPr>
        <w:t xml:space="preserve">  Real Personal Consumption Expenditures on Food: Month-to-Month Percentage Change</w:t>
      </w:r>
    </w:p>
    <w:p w14:paraId="3594DE1A" w14:textId="77777777" w:rsidR="00EA13DB" w:rsidRPr="0079738D" w:rsidRDefault="00EA13DB" w:rsidP="00B764A5">
      <w:pPr>
        <w:rPr>
          <w:rFonts w:ascii="Cambria" w:hAnsi="Cambria"/>
        </w:rPr>
      </w:pPr>
      <w:r w:rsidRPr="0079738D">
        <w:rPr>
          <w:rFonts w:ascii="Cambria" w:hAnsi="Cambria"/>
        </w:rPr>
        <w:t xml:space="preserve">With disposable income down and PCE up, the savings rate retreated some from April’s record shattering level.  Still, the saving rate topped 23% in May – about three times the normal saving rate.  As noted last month, these high savings rates suggest that the financial fuel for economic recovery is in place once consumer confidence returns.  </w:t>
      </w:r>
    </w:p>
    <w:p w14:paraId="2B195B65" w14:textId="77777777" w:rsidR="00430E9B" w:rsidRPr="0079738D" w:rsidRDefault="00430E9B" w:rsidP="00430E9B">
      <w:pPr>
        <w:spacing w:after="0"/>
        <w:rPr>
          <w:rFonts w:ascii="Cambria" w:hAnsi="Cambria"/>
          <w:b/>
          <w:i/>
        </w:rPr>
      </w:pPr>
      <w:r w:rsidRPr="0079738D">
        <w:rPr>
          <w:rFonts w:ascii="Cambria" w:hAnsi="Cambria"/>
          <w:b/>
          <w:i/>
        </w:rPr>
        <w:t>Livestock and Poultry Slaughter</w:t>
      </w:r>
    </w:p>
    <w:p w14:paraId="06D40444" w14:textId="77777777" w:rsidR="00430E9B" w:rsidRPr="0079738D" w:rsidRDefault="00430E9B" w:rsidP="00B764A5">
      <w:pPr>
        <w:rPr>
          <w:rFonts w:ascii="Cambria" w:hAnsi="Cambria"/>
        </w:rPr>
      </w:pPr>
      <w:r w:rsidRPr="0079738D">
        <w:rPr>
          <w:rFonts w:ascii="Cambria" w:hAnsi="Cambria"/>
        </w:rPr>
        <w:t xml:space="preserve">Last week, USDA National Agricultural Statistics Service released their monthly </w:t>
      </w:r>
      <w:r w:rsidRPr="0079738D">
        <w:rPr>
          <w:rFonts w:ascii="Cambria" w:hAnsi="Cambria"/>
          <w:i/>
        </w:rPr>
        <w:t>Poultry Slaughter</w:t>
      </w:r>
      <w:r w:rsidRPr="0079738D">
        <w:rPr>
          <w:rFonts w:ascii="Cambria" w:hAnsi="Cambria"/>
        </w:rPr>
        <w:t xml:space="preserve"> and </w:t>
      </w:r>
      <w:r w:rsidRPr="0079738D">
        <w:rPr>
          <w:rFonts w:ascii="Cambria" w:hAnsi="Cambria"/>
          <w:i/>
        </w:rPr>
        <w:t>Livestock Slaughter</w:t>
      </w:r>
      <w:r w:rsidRPr="0079738D">
        <w:rPr>
          <w:rFonts w:ascii="Cambria" w:hAnsi="Cambria"/>
        </w:rPr>
        <w:t xml:space="preserve"> reports, updat</w:t>
      </w:r>
      <w:r w:rsidR="000E6E38" w:rsidRPr="0079738D">
        <w:rPr>
          <w:rFonts w:ascii="Cambria" w:hAnsi="Cambria"/>
        </w:rPr>
        <w:t>ing</w:t>
      </w:r>
      <w:r w:rsidRPr="0079738D">
        <w:rPr>
          <w:rFonts w:ascii="Cambria" w:hAnsi="Cambria"/>
        </w:rPr>
        <w:t xml:space="preserve"> production data through the end of May.  </w:t>
      </w:r>
    </w:p>
    <w:p w14:paraId="0EB45EA0" w14:textId="77777777" w:rsidR="008331BE" w:rsidRPr="0079738D" w:rsidRDefault="000E6E38" w:rsidP="00B764A5">
      <w:pPr>
        <w:rPr>
          <w:rFonts w:ascii="Cambria" w:hAnsi="Cambria"/>
        </w:rPr>
      </w:pPr>
      <w:r w:rsidRPr="0079738D">
        <w:rPr>
          <w:rFonts w:ascii="Cambria" w:hAnsi="Cambria"/>
        </w:rPr>
        <w:t xml:space="preserve">In May, chicken slaughter held up much better than might have been expected, given the disruptions in processing operations that received so much attention at that time.  According to the </w:t>
      </w:r>
      <w:r w:rsidRPr="0079738D">
        <w:rPr>
          <w:rFonts w:ascii="Cambria" w:hAnsi="Cambria"/>
          <w:i/>
        </w:rPr>
        <w:t>Poultry Slaughter</w:t>
      </w:r>
      <w:r w:rsidRPr="0079738D">
        <w:rPr>
          <w:rFonts w:ascii="Cambria" w:hAnsi="Cambria"/>
        </w:rPr>
        <w:t xml:space="preserve"> report, young chicken slaughter was down </w:t>
      </w:r>
      <w:r w:rsidR="008331BE" w:rsidRPr="0079738D">
        <w:rPr>
          <w:rFonts w:ascii="Cambria" w:hAnsi="Cambria"/>
        </w:rPr>
        <w:t xml:space="preserve">9% compared to last May and </w:t>
      </w:r>
      <w:r w:rsidRPr="0079738D">
        <w:rPr>
          <w:rFonts w:ascii="Cambria" w:hAnsi="Cambria"/>
        </w:rPr>
        <w:t xml:space="preserve">3% </w:t>
      </w:r>
      <w:r w:rsidRPr="0079738D">
        <w:rPr>
          <w:rFonts w:ascii="Cambria" w:hAnsi="Cambria"/>
        </w:rPr>
        <w:lastRenderedPageBreak/>
        <w:t>compared to April</w:t>
      </w:r>
      <w:r w:rsidR="008331BE" w:rsidRPr="0079738D">
        <w:rPr>
          <w:rFonts w:ascii="Cambria" w:hAnsi="Cambria"/>
        </w:rPr>
        <w:t>; h</w:t>
      </w:r>
      <w:r w:rsidRPr="0079738D">
        <w:rPr>
          <w:rFonts w:ascii="Cambria" w:hAnsi="Cambria"/>
        </w:rPr>
        <w:t xml:space="preserve">owever, most of that decline is actually due to the fact that May 2020 had two fewer slaughter days than May 2019 and one fewer than last month.  </w:t>
      </w:r>
    </w:p>
    <w:p w14:paraId="389EE343" w14:textId="77777777" w:rsidR="000E6E38" w:rsidRPr="0079738D" w:rsidRDefault="00B17D92" w:rsidP="00B764A5">
      <w:pPr>
        <w:rPr>
          <w:rFonts w:ascii="Cambria" w:hAnsi="Cambria"/>
        </w:rPr>
      </w:pPr>
      <w:r w:rsidRPr="0079738D">
        <w:rPr>
          <w:rFonts w:ascii="Cambria" w:hAnsi="Cambria"/>
          <w:noProof/>
          <w:sz w:val="18"/>
          <w:szCs w:val="18"/>
        </w:rPr>
        <mc:AlternateContent>
          <mc:Choice Requires="wpg">
            <w:drawing>
              <wp:anchor distT="0" distB="0" distL="114300" distR="114300" simplePos="0" relativeHeight="251655168" behindDoc="1" locked="0" layoutInCell="1" allowOverlap="1" wp14:anchorId="0B797E5C" wp14:editId="4EF1582D">
                <wp:simplePos x="0" y="0"/>
                <wp:positionH relativeFrom="column">
                  <wp:posOffset>171450</wp:posOffset>
                </wp:positionH>
                <wp:positionV relativeFrom="paragraph">
                  <wp:posOffset>1130300</wp:posOffset>
                </wp:positionV>
                <wp:extent cx="4572000" cy="5113020"/>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4572000" cy="5113020"/>
                          <a:chOff x="0" y="0"/>
                          <a:chExt cx="4572000" cy="5113020"/>
                        </a:xfrm>
                      </wpg:grpSpPr>
                      <wpg:graphicFrame>
                        <wpg:cNvPr id="7" name="Chart 7"/>
                        <wpg:cNvFrPr/>
                        <wpg:xfrm>
                          <a:off x="0" y="0"/>
                          <a:ext cx="4572000" cy="235712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8" name="Chart 8"/>
                        <wpg:cNvFrPr/>
                        <wpg:xfrm>
                          <a:off x="0" y="2362200"/>
                          <a:ext cx="4572000" cy="2750820"/>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anchor>
            </w:drawing>
          </mc:Choice>
          <mc:Fallback>
            <w:pict>
              <v:group w14:anchorId="5948E937" id="Group 9" o:spid="_x0000_s1026" style="position:absolute;margin-left:13.5pt;margin-top:89pt;width:5in;height:402.6pt;z-index:-251661312" coordsize="45720,51130"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&#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7" type="#_x0000_t75" style="position:absolute;width:45720;height:23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">
                  <v:imagedata r:id="rId10" o:title=""/>
                  <o:lock v:ext="edit" aspectratio="f"/>
                </v:shape>
                <v:shape id="Chart 8" o:spid="_x0000_s1028" type="#_x0000_t75" style="position:absolute;top:23652;width:45720;height:27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">
                  <v:imagedata r:id="rId11" o:title=""/>
                  <o:lock v:ext="edit" aspectratio="f"/>
                </v:shape>
                <w10:wrap type="topAndBottom"/>
              </v:group>
            </w:pict>
          </mc:Fallback>
        </mc:AlternateContent>
      </w:r>
      <w:r w:rsidRPr="0079738D">
        <w:rPr>
          <w:rFonts w:ascii="Cambria" w:hAnsi="Cambria"/>
          <w:noProof/>
        </w:rPr>
        <mc:AlternateContent>
          <mc:Choice Requires="wps">
            <w:drawing>
              <wp:anchor distT="45720" distB="45720" distL="114300" distR="114300" simplePos="0" relativeHeight="251659264" behindDoc="0" locked="0" layoutInCell="1" allowOverlap="1" wp14:anchorId="3EB10445" wp14:editId="27FD8E5B">
                <wp:simplePos x="0" y="0"/>
                <wp:positionH relativeFrom="column">
                  <wp:posOffset>1019175</wp:posOffset>
                </wp:positionH>
                <wp:positionV relativeFrom="paragraph">
                  <wp:posOffset>5207000</wp:posOffset>
                </wp:positionV>
                <wp:extent cx="2124075" cy="3905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0525"/>
                        </a:xfrm>
                        <a:prstGeom prst="rect">
                          <a:avLst/>
                        </a:prstGeom>
                        <a:solidFill>
                          <a:srgbClr val="FFFFFF"/>
                        </a:solidFill>
                        <a:ln w="9525">
                          <a:noFill/>
                          <a:miter lim="800000"/>
                          <a:headEnd/>
                          <a:tailEnd/>
                        </a:ln>
                      </wps:spPr>
                      <wps:txbx>
                        <w:txbxContent>
                          <w:p w14:paraId="5AB1D99E" w14:textId="77777777" w:rsidR="00B17D92" w:rsidRDefault="00B17D92" w:rsidP="00B17D92">
                            <w:pPr>
                              <w:pStyle w:val="ListParagraph"/>
                              <w:numPr>
                                <w:ilvl w:val="0"/>
                                <w:numId w:val="4"/>
                              </w:numPr>
                            </w:pPr>
                            <w:r>
                              <w:t>Cattle Slaughter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10445" id="_x0000_t202" coordsize="21600,21600" o:spt="202" path="m,l,21600r21600,l21600,xe">
                <v:stroke joinstyle="miter"/>
                <v:path gradientshapeok="t" o:connecttype="rect"/>
              </v:shapetype>
              <v:shape id="Text Box 2" o:spid="_x0000_s1026" type="#_x0000_t202" style="position:absolute;margin-left:80.25pt;margin-top:410pt;width:167.2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7uHgIAABw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" stroked="f">
                <v:textbox>
                  <w:txbxContent>
                    <w:p w14:paraId="5AB1D99E" w14:textId="77777777" w:rsidR="00B17D92" w:rsidRDefault="00B17D92" w:rsidP="00B17D92">
                      <w:pPr>
                        <w:pStyle w:val="ListParagraph"/>
                        <w:numPr>
                          <w:ilvl w:val="0"/>
                          <w:numId w:val="4"/>
                        </w:numPr>
                      </w:pPr>
                      <w:r>
                        <w:t>Cattle Slaughter</w:t>
                      </w:r>
                    </w:p>
                  </w:txbxContent>
                </v:textbox>
                <w10:wrap type="square"/>
              </v:shape>
            </w:pict>
          </mc:Fallback>
        </mc:AlternateContent>
      </w:r>
      <w:r w:rsidRPr="0079738D">
        <w:rPr>
          <w:rFonts w:ascii="Cambria" w:hAnsi="Cambria"/>
          <w:noProof/>
        </w:rPr>
        <mc:AlternateContent>
          <mc:Choice Requires="wps">
            <w:drawing>
              <wp:anchor distT="45720" distB="45720" distL="114300" distR="114300" simplePos="0" relativeHeight="251657216" behindDoc="0" locked="0" layoutInCell="1" allowOverlap="1" wp14:anchorId="1BD09E80" wp14:editId="2D5D5A69">
                <wp:simplePos x="0" y="0"/>
                <wp:positionH relativeFrom="column">
                  <wp:posOffset>1009650</wp:posOffset>
                </wp:positionH>
                <wp:positionV relativeFrom="paragraph">
                  <wp:posOffset>2701925</wp:posOffset>
                </wp:positionV>
                <wp:extent cx="2124075" cy="390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0525"/>
                        </a:xfrm>
                        <a:prstGeom prst="rect">
                          <a:avLst/>
                        </a:prstGeom>
                        <a:solidFill>
                          <a:srgbClr val="FFFFFF"/>
                        </a:solidFill>
                        <a:ln w="9525">
                          <a:noFill/>
                          <a:miter lim="800000"/>
                          <a:headEnd/>
                          <a:tailEnd/>
                        </a:ln>
                      </wps:spPr>
                      <wps:txbx>
                        <w:txbxContent>
                          <w:p w14:paraId="445C8C3F" w14:textId="77777777" w:rsidR="00B17D92" w:rsidRDefault="00B17D92" w:rsidP="00B17D92">
                            <w:pPr>
                              <w:pStyle w:val="ListParagraph"/>
                              <w:numPr>
                                <w:ilvl w:val="0"/>
                                <w:numId w:val="4"/>
                              </w:numPr>
                            </w:pPr>
                            <w:r>
                              <w:t>Hog Slaughter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09E80" id="_x0000_s1027" type="#_x0000_t202" style="position:absolute;margin-left:79.5pt;margin-top:212.75pt;width:167.2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JdIgIAACQ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" stroked="f">
                <v:textbox>
                  <w:txbxContent>
                    <w:p w14:paraId="445C8C3F" w14:textId="77777777" w:rsidR="00B17D92" w:rsidRDefault="00B17D92" w:rsidP="00B17D92">
                      <w:pPr>
                        <w:pStyle w:val="ListParagraph"/>
                        <w:numPr>
                          <w:ilvl w:val="0"/>
                          <w:numId w:val="4"/>
                        </w:numPr>
                      </w:pPr>
                      <w:r>
                        <w:t>Hog Slaughter</w:t>
                      </w:r>
                    </w:p>
                  </w:txbxContent>
                </v:textbox>
                <w10:wrap type="square"/>
              </v:shape>
            </w:pict>
          </mc:Fallback>
        </mc:AlternateContent>
      </w:r>
      <w:r w:rsidR="008331BE" w:rsidRPr="0079738D">
        <w:rPr>
          <w:rFonts w:ascii="Cambria" w:hAnsi="Cambria"/>
        </w:rPr>
        <w:t xml:space="preserve">With respect to cattle and hogs, both were down markedly from a year ago, even accounting for the fewer slaughter days: May 2020 cattle slaughter was 23% lower than May 2019, and May 2020 hog slaughter was 17% lower than May 2019.  </w:t>
      </w:r>
      <w:r w:rsidR="00BF499C" w:rsidRPr="0079738D">
        <w:rPr>
          <w:rFonts w:ascii="Cambria" w:hAnsi="Cambria"/>
        </w:rPr>
        <w:t xml:space="preserve">On a month-to-month basis, though, cattle slaughter in May actually represented a slight increase from April while hog slaughter remained lower in May compared to the prior month.  In other words, </w:t>
      </w:r>
      <w:r w:rsidRPr="0079738D">
        <w:rPr>
          <w:rFonts w:ascii="Cambria" w:hAnsi="Cambria"/>
        </w:rPr>
        <w:t>cattle slaughter fell more sharply than hog slaughter but stabilized more quickly.  This is evident if figure 3.</w:t>
      </w:r>
    </w:p>
    <w:p w14:paraId="2D7D1B43" w14:textId="77777777" w:rsidR="00BF499C" w:rsidRPr="0079738D" w:rsidRDefault="00B17D92" w:rsidP="00B764A5">
      <w:pPr>
        <w:rPr>
          <w:rFonts w:ascii="Cambria" w:hAnsi="Cambria"/>
          <w:sz w:val="18"/>
          <w:szCs w:val="18"/>
        </w:rPr>
      </w:pPr>
      <w:r w:rsidRPr="0079738D">
        <w:rPr>
          <w:rFonts w:ascii="Cambria" w:hAnsi="Cambria"/>
          <w:sz w:val="18"/>
          <w:szCs w:val="18"/>
        </w:rPr>
        <w:t>Data Source: USDA National Agricultural Statistics Service through Livestock Marketing Information Center.</w:t>
      </w:r>
    </w:p>
    <w:p w14:paraId="338BB308" w14:textId="77777777" w:rsidR="00B17D92" w:rsidRPr="0079738D" w:rsidRDefault="00B17D92" w:rsidP="00B764A5">
      <w:pPr>
        <w:rPr>
          <w:rFonts w:ascii="Cambria" w:hAnsi="Cambria"/>
        </w:rPr>
      </w:pPr>
      <w:r w:rsidRPr="0079738D">
        <w:rPr>
          <w:rFonts w:ascii="Cambria" w:hAnsi="Cambria"/>
          <w:b/>
        </w:rPr>
        <w:t xml:space="preserve">Figure 3 </w:t>
      </w:r>
      <w:r w:rsidR="00274F1D" w:rsidRPr="0079738D">
        <w:rPr>
          <w:rFonts w:ascii="Cambria" w:hAnsi="Cambria"/>
          <w:b/>
        </w:rPr>
        <w:t>A</w:t>
      </w:r>
      <w:r w:rsidRPr="0079738D">
        <w:rPr>
          <w:rFonts w:ascii="Cambria" w:hAnsi="Cambria"/>
          <w:b/>
        </w:rPr>
        <w:t>-</w:t>
      </w:r>
      <w:r w:rsidR="00274F1D" w:rsidRPr="0079738D">
        <w:rPr>
          <w:rFonts w:ascii="Cambria" w:hAnsi="Cambria"/>
          <w:b/>
        </w:rPr>
        <w:t>B</w:t>
      </w:r>
      <w:r w:rsidRPr="0079738D">
        <w:rPr>
          <w:rFonts w:ascii="Cambria" w:hAnsi="Cambria"/>
          <w:b/>
        </w:rPr>
        <w:t>.</w:t>
      </w:r>
      <w:r w:rsidRPr="0079738D">
        <w:rPr>
          <w:rFonts w:ascii="Cambria" w:hAnsi="Cambria"/>
        </w:rPr>
        <w:t xml:space="preserve">  Monthly Federally Inspected Hog and Cattle Slaughter</w:t>
      </w:r>
    </w:p>
    <w:p w14:paraId="115FFDA5" w14:textId="77777777" w:rsidR="00B17D92" w:rsidRPr="0079738D" w:rsidRDefault="00B17D92" w:rsidP="00B764A5">
      <w:pPr>
        <w:rPr>
          <w:rFonts w:ascii="Cambria" w:hAnsi="Cambria"/>
        </w:rPr>
      </w:pPr>
      <w:r w:rsidRPr="0079738D">
        <w:rPr>
          <w:rFonts w:ascii="Cambria" w:hAnsi="Cambria"/>
        </w:rPr>
        <w:t xml:space="preserve">Looking ahead, weekly slaughter data suggest that by the time June is wrapped up, cattle and hog slaughter will likely both be within five percent or less of the prior year.  </w:t>
      </w:r>
    </w:p>
    <w:p w14:paraId="2A925E36" w14:textId="77777777" w:rsidR="00B17D92" w:rsidRPr="0079738D" w:rsidRDefault="00B17D92" w:rsidP="00B764A5">
      <w:pPr>
        <w:rPr>
          <w:rFonts w:ascii="Cambria" w:hAnsi="Cambria"/>
        </w:rPr>
      </w:pPr>
    </w:p>
    <w:p w14:paraId="4C350B18" w14:textId="77777777" w:rsidR="00B17D92" w:rsidRPr="0079738D" w:rsidRDefault="00B17D92" w:rsidP="00B764A5">
      <w:pPr>
        <w:rPr>
          <w:rFonts w:ascii="Cambria" w:hAnsi="Cambria"/>
        </w:rPr>
      </w:pPr>
    </w:p>
    <w:p w14:paraId="29F76A84" w14:textId="77777777" w:rsidR="00B17D92" w:rsidRPr="0079738D" w:rsidRDefault="00BF7AB5" w:rsidP="00BF7AB5">
      <w:pPr>
        <w:spacing w:after="0"/>
        <w:rPr>
          <w:rFonts w:ascii="Cambria" w:hAnsi="Cambria"/>
          <w:b/>
          <w:i/>
        </w:rPr>
      </w:pPr>
      <w:bookmarkStart w:id="1" w:name="_Hlk44074887"/>
      <w:r w:rsidRPr="0079738D">
        <w:rPr>
          <w:rFonts w:ascii="Cambria" w:hAnsi="Cambria"/>
          <w:b/>
          <w:i/>
        </w:rPr>
        <w:lastRenderedPageBreak/>
        <w:t>Red Meat and Poultry in Cold Storage</w:t>
      </w:r>
    </w:p>
    <w:bookmarkEnd w:id="1"/>
    <w:p w14:paraId="13BE18C8" w14:textId="77777777" w:rsidR="00BF7AB5" w:rsidRPr="0079738D" w:rsidRDefault="00BF7AB5" w:rsidP="00B764A5">
      <w:pPr>
        <w:rPr>
          <w:rFonts w:ascii="Cambria" w:hAnsi="Cambria"/>
        </w:rPr>
      </w:pPr>
      <w:r w:rsidRPr="0079738D">
        <w:rPr>
          <w:rFonts w:ascii="Cambria" w:hAnsi="Cambria"/>
        </w:rPr>
        <w:t xml:space="preserve">Last week, USDA also released their monthly </w:t>
      </w:r>
      <w:r w:rsidRPr="0079738D">
        <w:rPr>
          <w:rFonts w:ascii="Cambria" w:hAnsi="Cambria"/>
          <w:i/>
        </w:rPr>
        <w:t>Cold Storage</w:t>
      </w:r>
      <w:r w:rsidRPr="0079738D">
        <w:rPr>
          <w:rFonts w:ascii="Cambria" w:hAnsi="Cambria"/>
        </w:rPr>
        <w:t xml:space="preserve"> report.  The disruption in hog slaughter discussed previously, coupled with strong demand (including exports) for pork, has led to a sharp drawing down in pork stocks.  Stocks of frozen pork in cold storage declined by 24% from April and are 26% lower than a year ago.  At 467 million pounds, frozen pork supplies are the lowest since August 2011.  </w:t>
      </w:r>
    </w:p>
    <w:p w14:paraId="7EC9676D" w14:textId="77777777" w:rsidR="00274F1D" w:rsidRPr="0079738D" w:rsidRDefault="00201E3F" w:rsidP="00B764A5">
      <w:pPr>
        <w:rPr>
          <w:rFonts w:ascii="Cambria" w:hAnsi="Cambria"/>
        </w:rPr>
      </w:pPr>
      <w:r w:rsidRPr="0079738D">
        <w:rPr>
          <w:rFonts w:ascii="Cambria" w:hAnsi="Cambria"/>
          <w:noProof/>
        </w:rPr>
        <mc:AlternateContent>
          <mc:Choice Requires="wps">
            <w:drawing>
              <wp:anchor distT="45720" distB="45720" distL="114300" distR="114300" simplePos="0" relativeHeight="251671552" behindDoc="0" locked="0" layoutInCell="1" allowOverlap="1" wp14:anchorId="213F8B18" wp14:editId="1DC7CB92">
                <wp:simplePos x="0" y="0"/>
                <wp:positionH relativeFrom="column">
                  <wp:posOffset>1076325</wp:posOffset>
                </wp:positionH>
                <wp:positionV relativeFrom="paragraph">
                  <wp:posOffset>5042535</wp:posOffset>
                </wp:positionV>
                <wp:extent cx="2124075" cy="3905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0525"/>
                        </a:xfrm>
                        <a:prstGeom prst="rect">
                          <a:avLst/>
                        </a:prstGeom>
                        <a:solidFill>
                          <a:srgbClr val="FFFFFF"/>
                        </a:solidFill>
                        <a:ln w="9525">
                          <a:noFill/>
                          <a:miter lim="800000"/>
                          <a:headEnd/>
                          <a:tailEnd/>
                        </a:ln>
                      </wps:spPr>
                      <wps:txbx>
                        <w:txbxContent>
                          <w:p w14:paraId="578048ED" w14:textId="77777777" w:rsidR="00274F1D" w:rsidRDefault="00274F1D" w:rsidP="00274F1D">
                            <w:pPr>
                              <w:pStyle w:val="ListParagraph"/>
                              <w:numPr>
                                <w:ilvl w:val="0"/>
                                <w:numId w:val="5"/>
                              </w:numPr>
                            </w:pPr>
                            <w:r>
                              <w:t>Chicken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F8B18" id="_x0000_s1028" type="#_x0000_t202" style="position:absolute;margin-left:84.75pt;margin-top:397.05pt;width:167.25pt;height:3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" stroked="f">
                <v:textbox>
                  <w:txbxContent>
                    <w:p w14:paraId="578048ED" w14:textId="77777777" w:rsidR="00274F1D" w:rsidRDefault="00274F1D" w:rsidP="00274F1D">
                      <w:pPr>
                        <w:pStyle w:val="ListParagraph"/>
                        <w:numPr>
                          <w:ilvl w:val="0"/>
                          <w:numId w:val="5"/>
                        </w:numPr>
                      </w:pPr>
                      <w:r>
                        <w:t>Chicken</w:t>
                      </w:r>
                    </w:p>
                  </w:txbxContent>
                </v:textbox>
                <w10:wrap type="square"/>
              </v:shape>
            </w:pict>
          </mc:Fallback>
        </mc:AlternateContent>
      </w:r>
      <w:r w:rsidRPr="0079738D">
        <w:rPr>
          <w:rFonts w:ascii="Cambria" w:hAnsi="Cambria"/>
          <w:noProof/>
        </w:rPr>
        <mc:AlternateContent>
          <mc:Choice Requires="wps">
            <w:drawing>
              <wp:anchor distT="45720" distB="45720" distL="114300" distR="114300" simplePos="0" relativeHeight="251669504" behindDoc="0" locked="0" layoutInCell="1" allowOverlap="1" wp14:anchorId="213F8B18" wp14:editId="1DC7CB92">
                <wp:simplePos x="0" y="0"/>
                <wp:positionH relativeFrom="column">
                  <wp:posOffset>1104900</wp:posOffset>
                </wp:positionH>
                <wp:positionV relativeFrom="paragraph">
                  <wp:posOffset>3366135</wp:posOffset>
                </wp:positionV>
                <wp:extent cx="2124075" cy="39052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0525"/>
                        </a:xfrm>
                        <a:prstGeom prst="rect">
                          <a:avLst/>
                        </a:prstGeom>
                        <a:solidFill>
                          <a:srgbClr val="FFFFFF"/>
                        </a:solidFill>
                        <a:ln w="9525">
                          <a:noFill/>
                          <a:miter lim="800000"/>
                          <a:headEnd/>
                          <a:tailEnd/>
                        </a:ln>
                      </wps:spPr>
                      <wps:txbx>
                        <w:txbxContent>
                          <w:p w14:paraId="0156251B" w14:textId="77777777" w:rsidR="00274F1D" w:rsidRDefault="00274F1D" w:rsidP="00274F1D">
                            <w:pPr>
                              <w:pStyle w:val="ListParagraph"/>
                              <w:numPr>
                                <w:ilvl w:val="0"/>
                                <w:numId w:val="5"/>
                              </w:numPr>
                            </w:pPr>
                            <w:r>
                              <w:t>Beef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F8B18" id="_x0000_s1029" type="#_x0000_t202" style="position:absolute;margin-left:87pt;margin-top:265.05pt;width:167.25pt;height:3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" stroked="f">
                <v:textbox>
                  <w:txbxContent>
                    <w:p w14:paraId="0156251B" w14:textId="77777777" w:rsidR="00274F1D" w:rsidRDefault="00274F1D" w:rsidP="00274F1D">
                      <w:pPr>
                        <w:pStyle w:val="ListParagraph"/>
                        <w:numPr>
                          <w:ilvl w:val="0"/>
                          <w:numId w:val="5"/>
                        </w:numPr>
                      </w:pPr>
                      <w:r>
                        <w:t>Beef</w:t>
                      </w:r>
                    </w:p>
                  </w:txbxContent>
                </v:textbox>
                <w10:wrap type="square"/>
              </v:shape>
            </w:pict>
          </mc:Fallback>
        </mc:AlternateContent>
      </w:r>
      <w:r w:rsidR="00274F1D" w:rsidRPr="0079738D">
        <w:rPr>
          <w:rFonts w:ascii="Cambria" w:hAnsi="Cambria"/>
          <w:noProof/>
        </w:rPr>
        <mc:AlternateContent>
          <mc:Choice Requires="wps">
            <w:drawing>
              <wp:anchor distT="45720" distB="45720" distL="114300" distR="114300" simplePos="0" relativeHeight="251667456" behindDoc="0" locked="0" layoutInCell="1" allowOverlap="1" wp14:anchorId="61B16CAA" wp14:editId="6EA2A2ED">
                <wp:simplePos x="0" y="0"/>
                <wp:positionH relativeFrom="column">
                  <wp:posOffset>1143000</wp:posOffset>
                </wp:positionH>
                <wp:positionV relativeFrom="paragraph">
                  <wp:posOffset>1613535</wp:posOffset>
                </wp:positionV>
                <wp:extent cx="2124075" cy="39052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0525"/>
                        </a:xfrm>
                        <a:prstGeom prst="rect">
                          <a:avLst/>
                        </a:prstGeom>
                        <a:solidFill>
                          <a:srgbClr val="FFFFFF"/>
                        </a:solidFill>
                        <a:ln w="9525">
                          <a:noFill/>
                          <a:miter lim="800000"/>
                          <a:headEnd/>
                          <a:tailEnd/>
                        </a:ln>
                      </wps:spPr>
                      <wps:txbx>
                        <w:txbxContent>
                          <w:p w14:paraId="62C4F381" w14:textId="77777777" w:rsidR="00274F1D" w:rsidRDefault="00274F1D" w:rsidP="00274F1D">
                            <w:pPr>
                              <w:pStyle w:val="ListParagraph"/>
                              <w:numPr>
                                <w:ilvl w:val="0"/>
                                <w:numId w:val="5"/>
                              </w:numPr>
                            </w:pPr>
                            <w:r>
                              <w:t>Pork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6CAA" id="_x0000_s1030" type="#_x0000_t202" style="position:absolute;margin-left:90pt;margin-top:127.05pt;width:167.25pt;height: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WIQIAACM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" stroked="f">
                <v:textbox>
                  <w:txbxContent>
                    <w:p w14:paraId="62C4F381" w14:textId="77777777" w:rsidR="00274F1D" w:rsidRDefault="00274F1D" w:rsidP="00274F1D">
                      <w:pPr>
                        <w:pStyle w:val="ListParagraph"/>
                        <w:numPr>
                          <w:ilvl w:val="0"/>
                          <w:numId w:val="5"/>
                        </w:numPr>
                      </w:pPr>
                      <w:r>
                        <w:t>Pork</w:t>
                      </w:r>
                    </w:p>
                  </w:txbxContent>
                </v:textbox>
                <w10:wrap type="square"/>
              </v:shape>
            </w:pict>
          </mc:Fallback>
        </mc:AlternateContent>
      </w:r>
      <w:r w:rsidR="00274F1D" w:rsidRPr="0079738D">
        <w:rPr>
          <w:rFonts w:ascii="Cambria" w:hAnsi="Cambria"/>
        </w:rPr>
        <w:t>While stocks of frozen beef and chicken also declined in May, those declines were much more modest than for pork.  In fact, frozen stocks of both beef and chicken remain above 2019 levels despite the decline from April to May.  Figure 4 shows monthly frozen stocks of pork, beef, and chicken for the past three years.</w:t>
      </w:r>
    </w:p>
    <w:p w14:paraId="38BE86DD" w14:textId="77777777" w:rsidR="00B17D92" w:rsidRPr="0079738D" w:rsidRDefault="00274F1D" w:rsidP="00B764A5">
      <w:pPr>
        <w:rPr>
          <w:rFonts w:ascii="Cambria" w:hAnsi="Cambria"/>
        </w:rPr>
      </w:pPr>
      <w:r w:rsidRPr="0079738D">
        <w:rPr>
          <w:rFonts w:ascii="Cambria" w:hAnsi="Cambria"/>
          <w:noProof/>
        </w:rPr>
        <mc:AlternateContent>
          <mc:Choice Requires="wpg">
            <w:drawing>
              <wp:anchor distT="0" distB="0" distL="114300" distR="114300" simplePos="0" relativeHeight="251665408" behindDoc="0" locked="0" layoutInCell="1" allowOverlap="1" wp14:anchorId="716233AD" wp14:editId="5F656344">
                <wp:simplePos x="0" y="0"/>
                <wp:positionH relativeFrom="column">
                  <wp:posOffset>152400</wp:posOffset>
                </wp:positionH>
                <wp:positionV relativeFrom="paragraph">
                  <wp:posOffset>23495</wp:posOffset>
                </wp:positionV>
                <wp:extent cx="3919855" cy="5253990"/>
                <wp:effectExtent l="0" t="0" r="4445" b="3810"/>
                <wp:wrapTopAndBottom/>
                <wp:docPr id="11" name="Group 11"/>
                <wp:cNvGraphicFramePr/>
                <a:graphic xmlns:a="http://schemas.openxmlformats.org/drawingml/2006/main">
                  <a:graphicData uri="http://schemas.microsoft.com/office/word/2010/wordprocessingGroup">
                    <wpg:wgp>
                      <wpg:cNvGrpSpPr/>
                      <wpg:grpSpPr>
                        <a:xfrm>
                          <a:off x="0" y="0"/>
                          <a:ext cx="3919855" cy="5253990"/>
                          <a:chOff x="0" y="0"/>
                          <a:chExt cx="3919855" cy="5253990"/>
                        </a:xfrm>
                      </wpg:grpSpPr>
                      <wpg:graphicFrame>
                        <wpg:cNvPr id="2" name="Chart 2">
                          <a:extLst>
                            <a:ext uri="{FF2B5EF4-FFF2-40B4-BE49-F238E27FC236}">
                              <a16:creationId xmlns:a16="http://schemas.microsoft.com/office/drawing/2014/main" id="{D51E2BE5-A009-403E-97BC-4EB219E268AF}"/>
                            </a:ext>
                          </a:extLst>
                        </wpg:cNvPr>
                        <wpg:cNvFrPr/>
                        <wpg:xfrm>
                          <a:off x="0" y="0"/>
                          <a:ext cx="3919855" cy="192532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3" name="Chart 3">
                          <a:extLst>
                            <a:ext uri="{FF2B5EF4-FFF2-40B4-BE49-F238E27FC236}">
                              <a16:creationId xmlns:a16="http://schemas.microsoft.com/office/drawing/2014/main" id="{9280BDE6-8B5C-4AC9-808A-45668505D5F1}"/>
                            </a:ext>
                          </a:extLst>
                        </wpg:cNvPr>
                        <wpg:cNvFrPr/>
                        <wpg:xfrm>
                          <a:off x="0" y="1676400"/>
                          <a:ext cx="3919855" cy="192786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4" name="Chart 4">
                          <a:extLst>
                            <a:ext uri="{FF2B5EF4-FFF2-40B4-BE49-F238E27FC236}">
                              <a16:creationId xmlns:a16="http://schemas.microsoft.com/office/drawing/2014/main" id="{9B9B911A-705F-4062-B18E-A505E4514AFF}"/>
                            </a:ext>
                          </a:extLst>
                        </wpg:cNvPr>
                        <wpg:cNvFrPr/>
                        <wpg:xfrm>
                          <a:off x="0" y="3324225"/>
                          <a:ext cx="3919855" cy="1929765"/>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anchor>
            </w:drawing>
          </mc:Choice>
          <mc:Fallback>
            <w:pict>
              <v:group w14:anchorId="24273A58" id="Group 11" o:spid="_x0000_s1026" style="position:absolute;margin-left:12pt;margin-top:1.85pt;width:308.65pt;height:413.7pt;z-index:251665408" coordsize="39198,52539" o:gfxdata="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">
                <v:shape id="Chart 2" o:spid="_x0000_s1027" type="#_x0000_t75" style="position:absolute;width:39197;height:19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">
                  <v:imagedata r:id="rId15" o:title=""/>
                  <o:lock v:ext="edit" aspectratio="f"/>
                </v:shape>
                <v:shape id="Chart 3" o:spid="_x0000_s1028" type="#_x0000_t75" style="position:absolute;top:16764;width:39197;height:19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">
                  <v:imagedata r:id="rId16" o:title=""/>
                  <o:lock v:ext="edit" aspectratio="f"/>
                </v:shape>
                <v:shape id="Chart 4" o:spid="_x0000_s1029" type="#_x0000_t75" style="position:absolute;top:33223;width:39197;height:19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">
                  <v:imagedata r:id="rId17" o:title=""/>
                  <o:lock v:ext="edit" aspectratio="f"/>
                </v:shape>
                <w10:wrap type="topAndBottom"/>
              </v:group>
            </w:pict>
          </mc:Fallback>
        </mc:AlternateContent>
      </w:r>
      <w:r w:rsidRPr="0079738D">
        <w:rPr>
          <w:rFonts w:ascii="Cambria" w:hAnsi="Cambria"/>
        </w:rPr>
        <w:t xml:space="preserve"> </w:t>
      </w:r>
    </w:p>
    <w:p w14:paraId="00488E73" w14:textId="77777777" w:rsidR="00274F1D" w:rsidRPr="0079738D" w:rsidRDefault="00274F1D" w:rsidP="00274F1D">
      <w:pPr>
        <w:rPr>
          <w:rFonts w:ascii="Cambria" w:hAnsi="Cambria"/>
          <w:sz w:val="18"/>
          <w:szCs w:val="18"/>
        </w:rPr>
      </w:pPr>
      <w:r w:rsidRPr="0079738D">
        <w:rPr>
          <w:rFonts w:ascii="Cambria" w:hAnsi="Cambria"/>
          <w:sz w:val="18"/>
          <w:szCs w:val="18"/>
        </w:rPr>
        <w:t>Data Source: USDA National Agricultural Statistics Service through Livestock Marketing Information Center.</w:t>
      </w:r>
    </w:p>
    <w:p w14:paraId="7A8D9429" w14:textId="71EC9107" w:rsidR="00BF499C" w:rsidRDefault="00274F1D" w:rsidP="00B764A5">
      <w:pPr>
        <w:rPr>
          <w:rFonts w:ascii="Cambria" w:hAnsi="Cambria"/>
        </w:rPr>
      </w:pPr>
      <w:r w:rsidRPr="0079738D">
        <w:rPr>
          <w:rFonts w:ascii="Cambria" w:hAnsi="Cambria"/>
          <w:b/>
        </w:rPr>
        <w:t>Figure 4 A-C.</w:t>
      </w:r>
      <w:r w:rsidRPr="0079738D">
        <w:rPr>
          <w:rFonts w:ascii="Cambria" w:hAnsi="Cambria"/>
        </w:rPr>
        <w:t xml:space="preserve">  Monthly </w:t>
      </w:r>
      <w:r w:rsidR="00201E3F" w:rsidRPr="0079738D">
        <w:rPr>
          <w:rFonts w:ascii="Cambria" w:hAnsi="Cambria"/>
        </w:rPr>
        <w:t>Frozen Stocks of Pork, Beef, and Chicken in Cold Storage</w:t>
      </w:r>
    </w:p>
    <w:p w14:paraId="1B84B10E" w14:textId="4C893523" w:rsidR="0069342A" w:rsidRDefault="0069342A" w:rsidP="00B764A5">
      <w:pPr>
        <w:rPr>
          <w:rFonts w:ascii="Cambria" w:hAnsi="Cambria"/>
        </w:rPr>
      </w:pPr>
    </w:p>
    <w:p w14:paraId="46C84B64" w14:textId="4E9F65DF" w:rsidR="0069342A" w:rsidRPr="0069342A" w:rsidRDefault="0069342A" w:rsidP="00B764A5">
      <w:pPr>
        <w:rPr>
          <w:rFonts w:ascii="Cambria" w:hAnsi="Cambria"/>
          <w:color w:val="A6A6A6" w:themeColor="background1" w:themeShade="A6"/>
          <w:sz w:val="18"/>
          <w:szCs w:val="18"/>
        </w:rPr>
      </w:pPr>
      <w:r w:rsidRPr="0069342A">
        <w:rPr>
          <w:rFonts w:ascii="Cambria" w:hAnsi="Cambria"/>
          <w:color w:val="A6A6A6" w:themeColor="background1" w:themeShade="A6"/>
          <w:sz w:val="18"/>
          <w:szCs w:val="18"/>
        </w:rPr>
        <w:lastRenderedPageBreak/>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sectPr w:rsidR="0069342A" w:rsidRPr="0069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D03A5"/>
    <w:multiLevelType w:val="hybridMultilevel"/>
    <w:tmpl w:val="EAB25B90"/>
    <w:lvl w:ilvl="0" w:tplc="F68C1E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ABC3964"/>
    <w:multiLevelType w:val="hybridMultilevel"/>
    <w:tmpl w:val="4C8CE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14687"/>
    <w:multiLevelType w:val="hybridMultilevel"/>
    <w:tmpl w:val="5B58D0F0"/>
    <w:lvl w:ilvl="0" w:tplc="F4BA2A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832BF"/>
    <w:rsid w:val="000B0DEC"/>
    <w:rsid w:val="000B44B0"/>
    <w:rsid w:val="000C0A91"/>
    <w:rsid w:val="000E6E38"/>
    <w:rsid w:val="000F0C30"/>
    <w:rsid w:val="000F26EF"/>
    <w:rsid w:val="00104D2F"/>
    <w:rsid w:val="00154C52"/>
    <w:rsid w:val="0016274A"/>
    <w:rsid w:val="00165B26"/>
    <w:rsid w:val="00180D2D"/>
    <w:rsid w:val="001B0892"/>
    <w:rsid w:val="001D71B7"/>
    <w:rsid w:val="001D7BE1"/>
    <w:rsid w:val="00201E3F"/>
    <w:rsid w:val="00253CD0"/>
    <w:rsid w:val="00274F1D"/>
    <w:rsid w:val="00275746"/>
    <w:rsid w:val="0027667F"/>
    <w:rsid w:val="00280B58"/>
    <w:rsid w:val="002F3C19"/>
    <w:rsid w:val="002F57A8"/>
    <w:rsid w:val="00307E8B"/>
    <w:rsid w:val="00323F35"/>
    <w:rsid w:val="00333AF4"/>
    <w:rsid w:val="00334C7C"/>
    <w:rsid w:val="00362BA5"/>
    <w:rsid w:val="003A0A09"/>
    <w:rsid w:val="00430E9B"/>
    <w:rsid w:val="00481294"/>
    <w:rsid w:val="00486133"/>
    <w:rsid w:val="004A3E20"/>
    <w:rsid w:val="004B57FA"/>
    <w:rsid w:val="004B5A32"/>
    <w:rsid w:val="004C721C"/>
    <w:rsid w:val="004E5BA7"/>
    <w:rsid w:val="0054692A"/>
    <w:rsid w:val="005A3638"/>
    <w:rsid w:val="005B0E04"/>
    <w:rsid w:val="005C6CE2"/>
    <w:rsid w:val="005D17DA"/>
    <w:rsid w:val="006009F3"/>
    <w:rsid w:val="00605F21"/>
    <w:rsid w:val="00612661"/>
    <w:rsid w:val="00671A66"/>
    <w:rsid w:val="00673DA9"/>
    <w:rsid w:val="0069342A"/>
    <w:rsid w:val="006B4454"/>
    <w:rsid w:val="00777F8D"/>
    <w:rsid w:val="0079738D"/>
    <w:rsid w:val="007D1E45"/>
    <w:rsid w:val="007E72B6"/>
    <w:rsid w:val="00802549"/>
    <w:rsid w:val="008331BE"/>
    <w:rsid w:val="00865D82"/>
    <w:rsid w:val="008A0499"/>
    <w:rsid w:val="008A19BD"/>
    <w:rsid w:val="008F7199"/>
    <w:rsid w:val="009539D3"/>
    <w:rsid w:val="00996B86"/>
    <w:rsid w:val="009A1BA5"/>
    <w:rsid w:val="009D0CB6"/>
    <w:rsid w:val="00A127C9"/>
    <w:rsid w:val="00A17B9A"/>
    <w:rsid w:val="00A5247D"/>
    <w:rsid w:val="00AA597D"/>
    <w:rsid w:val="00AD0836"/>
    <w:rsid w:val="00B06281"/>
    <w:rsid w:val="00B153C2"/>
    <w:rsid w:val="00B17D92"/>
    <w:rsid w:val="00B65108"/>
    <w:rsid w:val="00B764A5"/>
    <w:rsid w:val="00B924CE"/>
    <w:rsid w:val="00BC6295"/>
    <w:rsid w:val="00BF499C"/>
    <w:rsid w:val="00BF7AB5"/>
    <w:rsid w:val="00C71B1A"/>
    <w:rsid w:val="00C8070B"/>
    <w:rsid w:val="00CB4C35"/>
    <w:rsid w:val="00CF65DE"/>
    <w:rsid w:val="00D060FE"/>
    <w:rsid w:val="00D272E6"/>
    <w:rsid w:val="00D34782"/>
    <w:rsid w:val="00DC446E"/>
    <w:rsid w:val="00DE3101"/>
    <w:rsid w:val="00E05DAC"/>
    <w:rsid w:val="00E44BDB"/>
    <w:rsid w:val="00E450BE"/>
    <w:rsid w:val="00EA13DB"/>
    <w:rsid w:val="00EC2B83"/>
    <w:rsid w:val="00EF042E"/>
    <w:rsid w:val="00F101D4"/>
    <w:rsid w:val="00F66CE1"/>
    <w:rsid w:val="00F75582"/>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FA6B"/>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da042\AppData\Local\Temp\DSPIC96.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da042\AppData\Local\Temp\download-1.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da042\AppData\Local\Temp\Totcdstg.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jda042\AppData\Local\Temp\Totcdstg.xls"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jda042\AppData\Local\Temp\Totcdst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'FRED Graph'!$A$12:$A$172</c:f>
              <c:numCache>
                <c:formatCode>yyyy\-mm\-dd</c:formatCode>
                <c:ptCount val="161"/>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numCache>
            </c:numRef>
          </c:cat>
          <c:val>
            <c:numRef>
              <c:f>'FRED Graph'!$B$12:$B$172</c:f>
              <c:numCache>
                <c:formatCode>0.0</c:formatCode>
                <c:ptCount val="161"/>
                <c:pt idx="0">
                  <c:v>11429.1</c:v>
                </c:pt>
                <c:pt idx="1">
                  <c:v>11472.6</c:v>
                </c:pt>
                <c:pt idx="2">
                  <c:v>11512.3</c:v>
                </c:pt>
                <c:pt idx="3">
                  <c:v>11511.4</c:v>
                </c:pt>
                <c:pt idx="4">
                  <c:v>11504.4</c:v>
                </c:pt>
                <c:pt idx="5">
                  <c:v>11486.6</c:v>
                </c:pt>
                <c:pt idx="6">
                  <c:v>11496.2</c:v>
                </c:pt>
                <c:pt idx="7">
                  <c:v>11504.7</c:v>
                </c:pt>
                <c:pt idx="8">
                  <c:v>11532.1</c:v>
                </c:pt>
                <c:pt idx="9">
                  <c:v>11513.9</c:v>
                </c:pt>
                <c:pt idx="10">
                  <c:v>11500.4</c:v>
                </c:pt>
                <c:pt idx="11">
                  <c:v>11542.1</c:v>
                </c:pt>
                <c:pt idx="12">
                  <c:v>11553.7</c:v>
                </c:pt>
                <c:pt idx="13">
                  <c:v>11551.7</c:v>
                </c:pt>
                <c:pt idx="14">
                  <c:v>11547</c:v>
                </c:pt>
                <c:pt idx="15">
                  <c:v>11500.7</c:v>
                </c:pt>
                <c:pt idx="16">
                  <c:v>12051.9</c:v>
                </c:pt>
                <c:pt idx="17">
                  <c:v>11733</c:v>
                </c:pt>
                <c:pt idx="18">
                  <c:v>11548.3</c:v>
                </c:pt>
                <c:pt idx="19">
                  <c:v>11482.4</c:v>
                </c:pt>
                <c:pt idx="20">
                  <c:v>11514.3</c:v>
                </c:pt>
                <c:pt idx="21">
                  <c:v>11576.8</c:v>
                </c:pt>
                <c:pt idx="22">
                  <c:v>11664.4</c:v>
                </c:pt>
                <c:pt idx="23">
                  <c:v>11605.8</c:v>
                </c:pt>
                <c:pt idx="24">
                  <c:v>11646.8</c:v>
                </c:pt>
                <c:pt idx="25">
                  <c:v>11526.6</c:v>
                </c:pt>
                <c:pt idx="26">
                  <c:v>11523.2</c:v>
                </c:pt>
                <c:pt idx="27">
                  <c:v>11626.7</c:v>
                </c:pt>
                <c:pt idx="28">
                  <c:v>11819.2</c:v>
                </c:pt>
                <c:pt idx="29">
                  <c:v>11624</c:v>
                </c:pt>
                <c:pt idx="30">
                  <c:v>11570.1</c:v>
                </c:pt>
                <c:pt idx="31">
                  <c:v>11540.6</c:v>
                </c:pt>
                <c:pt idx="32">
                  <c:v>11562.2</c:v>
                </c:pt>
                <c:pt idx="33">
                  <c:v>11512.6</c:v>
                </c:pt>
                <c:pt idx="34">
                  <c:v>11544.2</c:v>
                </c:pt>
                <c:pt idx="35">
                  <c:v>11607.5</c:v>
                </c:pt>
                <c:pt idx="36">
                  <c:v>11608.6</c:v>
                </c:pt>
                <c:pt idx="37">
                  <c:v>11606.4</c:v>
                </c:pt>
                <c:pt idx="38">
                  <c:v>11644.3</c:v>
                </c:pt>
                <c:pt idx="39">
                  <c:v>11741.3</c:v>
                </c:pt>
                <c:pt idx="40">
                  <c:v>11835.7</c:v>
                </c:pt>
                <c:pt idx="41">
                  <c:v>11856.6</c:v>
                </c:pt>
                <c:pt idx="42">
                  <c:v>11876.2</c:v>
                </c:pt>
                <c:pt idx="43">
                  <c:v>11910.7</c:v>
                </c:pt>
                <c:pt idx="44">
                  <c:v>11899</c:v>
                </c:pt>
                <c:pt idx="45">
                  <c:v>11916.3</c:v>
                </c:pt>
                <c:pt idx="46">
                  <c:v>11942.6</c:v>
                </c:pt>
                <c:pt idx="47">
                  <c:v>12026.9</c:v>
                </c:pt>
                <c:pt idx="48">
                  <c:v>12076.4</c:v>
                </c:pt>
                <c:pt idx="49">
                  <c:v>12106.2</c:v>
                </c:pt>
                <c:pt idx="50">
                  <c:v>12069.3</c:v>
                </c:pt>
                <c:pt idx="51">
                  <c:v>12047</c:v>
                </c:pt>
                <c:pt idx="52">
                  <c:v>12034.6</c:v>
                </c:pt>
                <c:pt idx="53">
                  <c:v>12091</c:v>
                </c:pt>
                <c:pt idx="54">
                  <c:v>12126.4</c:v>
                </c:pt>
                <c:pt idx="55">
                  <c:v>12113.1</c:v>
                </c:pt>
                <c:pt idx="56">
                  <c:v>12091.2</c:v>
                </c:pt>
                <c:pt idx="57">
                  <c:v>12112.8</c:v>
                </c:pt>
                <c:pt idx="58">
                  <c:v>12110.5</c:v>
                </c:pt>
                <c:pt idx="59">
                  <c:v>12220.2</c:v>
                </c:pt>
                <c:pt idx="60">
                  <c:v>12311</c:v>
                </c:pt>
                <c:pt idx="61">
                  <c:v>12385.4</c:v>
                </c:pt>
                <c:pt idx="62">
                  <c:v>12429.3</c:v>
                </c:pt>
                <c:pt idx="63">
                  <c:v>12477.1</c:v>
                </c:pt>
                <c:pt idx="64">
                  <c:v>12487.5</c:v>
                </c:pt>
                <c:pt idx="65">
                  <c:v>12498.7</c:v>
                </c:pt>
                <c:pt idx="66">
                  <c:v>12410.1</c:v>
                </c:pt>
                <c:pt idx="67">
                  <c:v>12362.6</c:v>
                </c:pt>
                <c:pt idx="68">
                  <c:v>12422.5</c:v>
                </c:pt>
                <c:pt idx="69">
                  <c:v>12516.4</c:v>
                </c:pt>
                <c:pt idx="70">
                  <c:v>12693.1</c:v>
                </c:pt>
                <c:pt idx="71">
                  <c:v>13016.3</c:v>
                </c:pt>
                <c:pt idx="72">
                  <c:v>12266.8</c:v>
                </c:pt>
                <c:pt idx="73">
                  <c:v>12205.2</c:v>
                </c:pt>
                <c:pt idx="74">
                  <c:v>12223.9</c:v>
                </c:pt>
                <c:pt idx="75">
                  <c:v>12271.9</c:v>
                </c:pt>
                <c:pt idx="76">
                  <c:v>12342.2</c:v>
                </c:pt>
                <c:pt idx="77">
                  <c:v>12355</c:v>
                </c:pt>
                <c:pt idx="78">
                  <c:v>12341.5</c:v>
                </c:pt>
                <c:pt idx="79">
                  <c:v>12368.7</c:v>
                </c:pt>
                <c:pt idx="80">
                  <c:v>12418.7</c:v>
                </c:pt>
                <c:pt idx="81">
                  <c:v>12386</c:v>
                </c:pt>
                <c:pt idx="82">
                  <c:v>12425.3</c:v>
                </c:pt>
                <c:pt idx="83">
                  <c:v>12464.3</c:v>
                </c:pt>
                <c:pt idx="84">
                  <c:v>12523.8</c:v>
                </c:pt>
                <c:pt idx="85">
                  <c:v>12601.1</c:v>
                </c:pt>
                <c:pt idx="86">
                  <c:v>12670</c:v>
                </c:pt>
                <c:pt idx="87">
                  <c:v>12718</c:v>
                </c:pt>
                <c:pt idx="88">
                  <c:v>12766.3</c:v>
                </c:pt>
                <c:pt idx="89">
                  <c:v>12825.3</c:v>
                </c:pt>
                <c:pt idx="90">
                  <c:v>12865.1</c:v>
                </c:pt>
                <c:pt idx="91">
                  <c:v>12926</c:v>
                </c:pt>
                <c:pt idx="92">
                  <c:v>12965.8</c:v>
                </c:pt>
                <c:pt idx="93">
                  <c:v>13020.8</c:v>
                </c:pt>
                <c:pt idx="94">
                  <c:v>13083.8</c:v>
                </c:pt>
                <c:pt idx="95">
                  <c:v>13164.6</c:v>
                </c:pt>
                <c:pt idx="96">
                  <c:v>13226.2</c:v>
                </c:pt>
                <c:pt idx="97">
                  <c:v>13264.3</c:v>
                </c:pt>
                <c:pt idx="98">
                  <c:v>13224.8</c:v>
                </c:pt>
                <c:pt idx="99">
                  <c:v>13295.5</c:v>
                </c:pt>
                <c:pt idx="100">
                  <c:v>13343.5</c:v>
                </c:pt>
                <c:pt idx="101">
                  <c:v>13374.9</c:v>
                </c:pt>
                <c:pt idx="102">
                  <c:v>13407</c:v>
                </c:pt>
                <c:pt idx="103">
                  <c:v>13434</c:v>
                </c:pt>
                <c:pt idx="104">
                  <c:v>13467</c:v>
                </c:pt>
                <c:pt idx="105">
                  <c:v>13476.2</c:v>
                </c:pt>
                <c:pt idx="106">
                  <c:v>13456.5</c:v>
                </c:pt>
                <c:pt idx="107">
                  <c:v>13503.3</c:v>
                </c:pt>
                <c:pt idx="108">
                  <c:v>13556.7</c:v>
                </c:pt>
                <c:pt idx="109">
                  <c:v>13568.3</c:v>
                </c:pt>
                <c:pt idx="110">
                  <c:v>13581.1</c:v>
                </c:pt>
                <c:pt idx="111">
                  <c:v>13560.8</c:v>
                </c:pt>
                <c:pt idx="112">
                  <c:v>13548.6</c:v>
                </c:pt>
                <c:pt idx="113">
                  <c:v>13553.7</c:v>
                </c:pt>
                <c:pt idx="114">
                  <c:v>13591.7</c:v>
                </c:pt>
                <c:pt idx="115">
                  <c:v>13606.6</c:v>
                </c:pt>
                <c:pt idx="116">
                  <c:v>13646.9</c:v>
                </c:pt>
                <c:pt idx="117">
                  <c:v>13672</c:v>
                </c:pt>
                <c:pt idx="118">
                  <c:v>13699.7</c:v>
                </c:pt>
                <c:pt idx="119">
                  <c:v>13718.5</c:v>
                </c:pt>
                <c:pt idx="120">
                  <c:v>13802.7</c:v>
                </c:pt>
                <c:pt idx="121">
                  <c:v>13855.3</c:v>
                </c:pt>
                <c:pt idx="122">
                  <c:v>13924.9</c:v>
                </c:pt>
                <c:pt idx="123">
                  <c:v>13917</c:v>
                </c:pt>
                <c:pt idx="124">
                  <c:v>13977.7</c:v>
                </c:pt>
                <c:pt idx="125">
                  <c:v>13965.5</c:v>
                </c:pt>
                <c:pt idx="126">
                  <c:v>14005.4</c:v>
                </c:pt>
                <c:pt idx="127">
                  <c:v>14031.2</c:v>
                </c:pt>
                <c:pt idx="128">
                  <c:v>14067.1</c:v>
                </c:pt>
                <c:pt idx="129">
                  <c:v>14113.4</c:v>
                </c:pt>
                <c:pt idx="130">
                  <c:v>14155.7</c:v>
                </c:pt>
                <c:pt idx="131">
                  <c:v>14218.2</c:v>
                </c:pt>
                <c:pt idx="132">
                  <c:v>14358.3</c:v>
                </c:pt>
                <c:pt idx="133">
                  <c:v>14394.8</c:v>
                </c:pt>
                <c:pt idx="134">
                  <c:v>14447.8</c:v>
                </c:pt>
                <c:pt idx="135">
                  <c:v>14463.2</c:v>
                </c:pt>
                <c:pt idx="136">
                  <c:v>14490.8</c:v>
                </c:pt>
                <c:pt idx="137">
                  <c:v>14533.8</c:v>
                </c:pt>
                <c:pt idx="138">
                  <c:v>14577.8</c:v>
                </c:pt>
                <c:pt idx="139">
                  <c:v>14634.2</c:v>
                </c:pt>
                <c:pt idx="140">
                  <c:v>14627.8</c:v>
                </c:pt>
                <c:pt idx="141">
                  <c:v>14655.6</c:v>
                </c:pt>
                <c:pt idx="142">
                  <c:v>14675.4</c:v>
                </c:pt>
                <c:pt idx="143">
                  <c:v>14814.5</c:v>
                </c:pt>
                <c:pt idx="144">
                  <c:v>14823.6</c:v>
                </c:pt>
                <c:pt idx="145">
                  <c:v>14889</c:v>
                </c:pt>
                <c:pt idx="146">
                  <c:v>14921.7</c:v>
                </c:pt>
                <c:pt idx="147">
                  <c:v>14915</c:v>
                </c:pt>
                <c:pt idx="148">
                  <c:v>14927.4</c:v>
                </c:pt>
                <c:pt idx="149">
                  <c:v>14960.5</c:v>
                </c:pt>
                <c:pt idx="150">
                  <c:v>14948</c:v>
                </c:pt>
                <c:pt idx="151">
                  <c:v>15021.2</c:v>
                </c:pt>
                <c:pt idx="152">
                  <c:v>15066.5</c:v>
                </c:pt>
                <c:pt idx="153">
                  <c:v>15052.3</c:v>
                </c:pt>
                <c:pt idx="154">
                  <c:v>15116.2</c:v>
                </c:pt>
                <c:pt idx="155">
                  <c:v>15104.2</c:v>
                </c:pt>
                <c:pt idx="156">
                  <c:v>15173.6</c:v>
                </c:pt>
                <c:pt idx="157">
                  <c:v>15241.1</c:v>
                </c:pt>
                <c:pt idx="158">
                  <c:v>14959.3</c:v>
                </c:pt>
                <c:pt idx="159">
                  <c:v>16999.099999999999</c:v>
                </c:pt>
                <c:pt idx="160">
                  <c:v>16155.3</c:v>
                </c:pt>
              </c:numCache>
            </c:numRef>
          </c:val>
          <c:smooth val="0"/>
          <c:extLst>
            <c:ext xmlns:c16="http://schemas.microsoft.com/office/drawing/2014/chart" uri="{C3380CC4-5D6E-409C-BE32-E72D297353CC}">
              <c16:uniqueId val="{00000000-6B80-4E89-BA81-5A25290BBAAB}"/>
            </c:ext>
          </c:extLst>
        </c:ser>
        <c:dLbls>
          <c:showLegendKey val="0"/>
          <c:showVal val="0"/>
          <c:showCatName val="0"/>
          <c:showSerName val="0"/>
          <c:showPercent val="0"/>
          <c:showBubbleSize val="0"/>
        </c:dLbls>
        <c:marker val="1"/>
        <c:smooth val="0"/>
        <c:axId val="1090412048"/>
        <c:axId val="1095483552"/>
      </c:lineChart>
      <c:dateAx>
        <c:axId val="1090412048"/>
        <c:scaling>
          <c:orientation val="minMax"/>
        </c:scaling>
        <c:delete val="0"/>
        <c:axPos val="b"/>
        <c:numFmt formatCode="yyyy\-mm\-dd"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5483552"/>
        <c:crosses val="autoZero"/>
        <c:auto val="1"/>
        <c:lblOffset val="100"/>
        <c:baseTimeUnit val="months"/>
      </c:dateAx>
      <c:valAx>
        <c:axId val="10954835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Billion</a:t>
                </a:r>
                <a:r>
                  <a:rPr lang="en-US" baseline="0"/>
                  <a:t> (2012) Dollars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0412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Sheet0!$B$41</c:f>
              <c:strCache>
                <c:ptCount val="1"/>
                <c:pt idx="0">
                  <c:v>    Food and beverages purchased for off-premises consumption</c:v>
                </c:pt>
              </c:strCache>
            </c:strRef>
          </c:tx>
          <c:spPr>
            <a:solidFill>
              <a:schemeClr val="accent1"/>
            </a:solidFill>
            <a:ln>
              <a:noFill/>
            </a:ln>
            <a:effectLst/>
          </c:spPr>
          <c:invertIfNegative val="0"/>
          <c:cat>
            <c:multiLvlStrRef>
              <c:f>Sheet0!$AA$6:$BC$7</c:f>
              <c:multiLvlStrCache>
                <c:ptCount val="2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lvl>
                <c:lvl>
                  <c:pt idx="0">
                    <c:v>2018</c:v>
                  </c:pt>
                  <c:pt idx="12">
                    <c:v>2019</c:v>
                  </c:pt>
                  <c:pt idx="24">
                    <c:v>2020</c:v>
                  </c:pt>
                </c:lvl>
              </c:multiLvlStrCache>
            </c:multiLvlStrRef>
          </c:cat>
          <c:val>
            <c:numRef>
              <c:f>Sheet0!$AA$42:$BC$42</c:f>
              <c:numCache>
                <c:formatCode>General</c:formatCode>
                <c:ptCount val="29"/>
                <c:pt idx="0">
                  <c:v>-4.2753047836830357E-3</c:v>
                </c:pt>
                <c:pt idx="1">
                  <c:v>7.0278817694043874E-4</c:v>
                </c:pt>
                <c:pt idx="2">
                  <c:v>1.6882082033413018E-3</c:v>
                </c:pt>
                <c:pt idx="3">
                  <c:v>-2.5845689204550171E-3</c:v>
                </c:pt>
                <c:pt idx="4">
                  <c:v>1.259758841708156E-2</c:v>
                </c:pt>
                <c:pt idx="5">
                  <c:v>-7.0640280877011562E-3</c:v>
                </c:pt>
                <c:pt idx="6">
                  <c:v>5.6157231975907202E-3</c:v>
                </c:pt>
                <c:pt idx="7">
                  <c:v>2.7047651173744648E-3</c:v>
                </c:pt>
                <c:pt idx="8">
                  <c:v>-8.4206164588692377E-4</c:v>
                </c:pt>
                <c:pt idx="9">
                  <c:v>4.9724533883820738E-3</c:v>
                </c:pt>
                <c:pt idx="10">
                  <c:v>4.6403972989067536E-3</c:v>
                </c:pt>
                <c:pt idx="11">
                  <c:v>-1.4701785565408711E-2</c:v>
                </c:pt>
                <c:pt idx="12">
                  <c:v>1.6173869614299542E-2</c:v>
                </c:pt>
                <c:pt idx="13">
                  <c:v>-2.4163051602001689E-2</c:v>
                </c:pt>
                <c:pt idx="14">
                  <c:v>1.3208487647415692E-2</c:v>
                </c:pt>
                <c:pt idx="15">
                  <c:v>9.0277364106377336E-3</c:v>
                </c:pt>
                <c:pt idx="16">
                  <c:v>2.0927145846735122E-3</c:v>
                </c:pt>
                <c:pt idx="17">
                  <c:v>5.9369515049080149E-3</c:v>
                </c:pt>
                <c:pt idx="18">
                  <c:v>9.5824031132207884E-3</c:v>
                </c:pt>
                <c:pt idx="19">
                  <c:v>3.4885337456630867E-3</c:v>
                </c:pt>
                <c:pt idx="20">
                  <c:v>-9.3448349753571837E-3</c:v>
                </c:pt>
                <c:pt idx="21">
                  <c:v>1.1650379945249251E-3</c:v>
                </c:pt>
                <c:pt idx="22">
                  <c:v>2.0902064782332128E-3</c:v>
                </c:pt>
                <c:pt idx="23">
                  <c:v>-2.0316948406383091E-3</c:v>
                </c:pt>
                <c:pt idx="24">
                  <c:v>-2.4608836069379032E-3</c:v>
                </c:pt>
                <c:pt idx="25">
                  <c:v>-3.2869222199165527E-3</c:v>
                </c:pt>
                <c:pt idx="26">
                  <c:v>0.22292384019954339</c:v>
                </c:pt>
                <c:pt idx="27">
                  <c:v>-0.14236471236734866</c:v>
                </c:pt>
                <c:pt idx="28">
                  <c:v>2.356983793086502E-2</c:v>
                </c:pt>
              </c:numCache>
            </c:numRef>
          </c:val>
          <c:extLst>
            <c:ext xmlns:c16="http://schemas.microsoft.com/office/drawing/2014/chart" uri="{C3380CC4-5D6E-409C-BE32-E72D297353CC}">
              <c16:uniqueId val="{00000000-6DD8-44C6-B298-584BF33751B3}"/>
            </c:ext>
          </c:extLst>
        </c:ser>
        <c:ser>
          <c:idx val="1"/>
          <c:order val="1"/>
          <c:tx>
            <c:strRef>
              <c:f>Sheet0!$B$51</c:f>
              <c:strCache>
                <c:ptCount val="1"/>
                <c:pt idx="0">
                  <c:v>    Food services and accommodations</c:v>
                </c:pt>
              </c:strCache>
            </c:strRef>
          </c:tx>
          <c:spPr>
            <a:solidFill>
              <a:schemeClr val="accent2"/>
            </a:solidFill>
            <a:ln>
              <a:noFill/>
            </a:ln>
            <a:effectLst/>
          </c:spPr>
          <c:invertIfNegative val="0"/>
          <c:cat>
            <c:multiLvlStrRef>
              <c:f>Sheet0!$AA$6:$BC$7</c:f>
              <c:multiLvlStrCache>
                <c:ptCount val="2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lvl>
                <c:lvl>
                  <c:pt idx="0">
                    <c:v>2018</c:v>
                  </c:pt>
                  <c:pt idx="12">
                    <c:v>2019</c:v>
                  </c:pt>
                  <c:pt idx="24">
                    <c:v>2020</c:v>
                  </c:pt>
                </c:lvl>
              </c:multiLvlStrCache>
            </c:multiLvlStrRef>
          </c:cat>
          <c:val>
            <c:numRef>
              <c:f>Sheet0!$AA$52:$BC$52</c:f>
              <c:numCache>
                <c:formatCode>General</c:formatCode>
                <c:ptCount val="29"/>
                <c:pt idx="0">
                  <c:v>6.4278540341479746E-3</c:v>
                </c:pt>
                <c:pt idx="1">
                  <c:v>1.856768738546398E-3</c:v>
                </c:pt>
                <c:pt idx="2">
                  <c:v>5.3740461701922149E-3</c:v>
                </c:pt>
                <c:pt idx="3">
                  <c:v>-6.7251837716511892E-3</c:v>
                </c:pt>
                <c:pt idx="4">
                  <c:v>1.4265661215029543E-2</c:v>
                </c:pt>
                <c:pt idx="5">
                  <c:v>1.5247529473470895E-2</c:v>
                </c:pt>
                <c:pt idx="6">
                  <c:v>8.5231442288838197E-3</c:v>
                </c:pt>
                <c:pt idx="7">
                  <c:v>-3.4309730598179153E-3</c:v>
                </c:pt>
                <c:pt idx="8">
                  <c:v>-8.3189932627953725E-3</c:v>
                </c:pt>
                <c:pt idx="9">
                  <c:v>6.2836328680884752E-3</c:v>
                </c:pt>
                <c:pt idx="10">
                  <c:v>-6.6646687098896517E-3</c:v>
                </c:pt>
                <c:pt idx="11">
                  <c:v>-3.6310580981081019E-3</c:v>
                </c:pt>
                <c:pt idx="12">
                  <c:v>-8.3152755041209696E-4</c:v>
                </c:pt>
                <c:pt idx="13">
                  <c:v>1.2406345703770084E-3</c:v>
                </c:pt>
                <c:pt idx="14">
                  <c:v>3.9372080347420185E-3</c:v>
                </c:pt>
                <c:pt idx="15">
                  <c:v>1.3955838310130526E-3</c:v>
                </c:pt>
                <c:pt idx="16">
                  <c:v>8.3112624839466916E-3</c:v>
                </c:pt>
                <c:pt idx="17">
                  <c:v>5.6055864579481873E-3</c:v>
                </c:pt>
                <c:pt idx="18">
                  <c:v>2.2571085581066267E-3</c:v>
                </c:pt>
                <c:pt idx="19">
                  <c:v>-1.4882347291030897E-3</c:v>
                </c:pt>
                <c:pt idx="20">
                  <c:v>1.6840031292556428E-3</c:v>
                </c:pt>
                <c:pt idx="21">
                  <c:v>1.6638165034861469E-3</c:v>
                </c:pt>
                <c:pt idx="22">
                  <c:v>-3.9874508499323103E-3</c:v>
                </c:pt>
                <c:pt idx="23">
                  <c:v>8.67367766716458E-3</c:v>
                </c:pt>
                <c:pt idx="24">
                  <c:v>3.3768596010545645E-3</c:v>
                </c:pt>
                <c:pt idx="25">
                  <c:v>-1.0661410826419764E-2</c:v>
                </c:pt>
                <c:pt idx="26">
                  <c:v>-0.27064917255054577</c:v>
                </c:pt>
                <c:pt idx="27">
                  <c:v>-0.35252436065198889</c:v>
                </c:pt>
                <c:pt idx="28">
                  <c:v>0.24290563575804847</c:v>
                </c:pt>
              </c:numCache>
            </c:numRef>
          </c:val>
          <c:extLst>
            <c:ext xmlns:c16="http://schemas.microsoft.com/office/drawing/2014/chart" uri="{C3380CC4-5D6E-409C-BE32-E72D297353CC}">
              <c16:uniqueId val="{00000001-6DD8-44C6-B298-584BF33751B3}"/>
            </c:ext>
          </c:extLst>
        </c:ser>
        <c:dLbls>
          <c:showLegendKey val="0"/>
          <c:showVal val="0"/>
          <c:showCatName val="0"/>
          <c:showSerName val="0"/>
          <c:showPercent val="0"/>
          <c:showBubbleSize val="0"/>
        </c:dLbls>
        <c:gapWidth val="219"/>
        <c:axId val="1247209232"/>
        <c:axId val="1258623760"/>
      </c:barChart>
      <c:catAx>
        <c:axId val="124720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623760"/>
        <c:crosses val="autoZero"/>
        <c:auto val="1"/>
        <c:lblAlgn val="ctr"/>
        <c:lblOffset val="100"/>
        <c:noMultiLvlLbl val="0"/>
      </c:catAx>
      <c:valAx>
        <c:axId val="12586237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Change from Prior</a:t>
                </a:r>
                <a:r>
                  <a:rPr lang="en-US" baseline="0"/>
                  <a:t> Month</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20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Sheet1!$K$854</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Sheet1!$K$835:$K$846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Sheet1!$B$847:$B$851</c:f>
              <c:numCache>
                <c:formatCode>0.0</c:formatCode>
                <c:ptCount val="5"/>
                <c:pt idx="0">
                  <c:v>11760.3</c:v>
                </c:pt>
                <c:pt idx="1">
                  <c:v>10670.1</c:v>
                </c:pt>
                <c:pt idx="2">
                  <c:v>11882.8</c:v>
                </c:pt>
                <c:pt idx="3">
                  <c:v>9352.7999999999993</c:v>
                </c:pt>
                <c:pt idx="4">
                  <c:v>8516.2999999999993</c:v>
                </c:pt>
              </c:numCache>
            </c:numRef>
          </c:val>
          <c:smooth val="0"/>
          <c:extLst>
            <c:ext xmlns:c16="http://schemas.microsoft.com/office/drawing/2014/chart" uri="{C3380CC4-5D6E-409C-BE32-E72D297353CC}">
              <c16:uniqueId val="{00000000-5C96-431B-9109-A6EE55347C9A}"/>
            </c:ext>
          </c:extLst>
        </c:ser>
        <c:ser>
          <c:idx val="1"/>
          <c:order val="1"/>
          <c:tx>
            <c:strRef>
              <c:f>Sheet1!$K$853</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Sheet1!$B$835:$B$846</c:f>
              <c:numCache>
                <c:formatCode>0.0</c:formatCode>
                <c:ptCount val="12"/>
                <c:pt idx="0">
                  <c:v>10984.3</c:v>
                </c:pt>
                <c:pt idx="1">
                  <c:v>10051</c:v>
                </c:pt>
                <c:pt idx="2">
                  <c:v>10667.1</c:v>
                </c:pt>
                <c:pt idx="3">
                  <c:v>10525.9</c:v>
                </c:pt>
                <c:pt idx="4">
                  <c:v>10301.299999999999</c:v>
                </c:pt>
                <c:pt idx="5">
                  <c:v>9938.6</c:v>
                </c:pt>
                <c:pt idx="6">
                  <c:v>10515.5</c:v>
                </c:pt>
                <c:pt idx="7">
                  <c:v>10797.8</c:v>
                </c:pt>
                <c:pt idx="8">
                  <c:v>10581</c:v>
                </c:pt>
                <c:pt idx="9">
                  <c:v>12233.2</c:v>
                </c:pt>
                <c:pt idx="10">
                  <c:v>11278.8</c:v>
                </c:pt>
                <c:pt idx="11">
                  <c:v>11336.3</c:v>
                </c:pt>
              </c:numCache>
            </c:numRef>
          </c:val>
          <c:smooth val="0"/>
          <c:extLst>
            <c:ext xmlns:c16="http://schemas.microsoft.com/office/drawing/2014/chart" uri="{C3380CC4-5D6E-409C-BE32-E72D297353CC}">
              <c16:uniqueId val="{00000001-5C96-431B-9109-A6EE55347C9A}"/>
            </c:ext>
          </c:extLst>
        </c:ser>
        <c:ser>
          <c:idx val="2"/>
          <c:order val="2"/>
          <c:tx>
            <c:strRef>
              <c:f>Sheet1!$K$852</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Sheet1!$B$823:$B$834</c:f>
              <c:numCache>
                <c:formatCode>0.0</c:formatCode>
                <c:ptCount val="12"/>
                <c:pt idx="0">
                  <c:v>10652.8</c:v>
                </c:pt>
                <c:pt idx="1">
                  <c:v>9578.1</c:v>
                </c:pt>
                <c:pt idx="2">
                  <c:v>10660.7</c:v>
                </c:pt>
                <c:pt idx="3">
                  <c:v>9938.5</c:v>
                </c:pt>
                <c:pt idx="4">
                  <c:v>10162.6</c:v>
                </c:pt>
                <c:pt idx="5">
                  <c:v>9552.7999999999993</c:v>
                </c:pt>
                <c:pt idx="6">
                  <c:v>9531.6</c:v>
                </c:pt>
                <c:pt idx="7">
                  <c:v>11080.9</c:v>
                </c:pt>
                <c:pt idx="8">
                  <c:v>9583.2000000000007</c:v>
                </c:pt>
                <c:pt idx="9">
                  <c:v>11570.9</c:v>
                </c:pt>
                <c:pt idx="10">
                  <c:v>10981.7</c:v>
                </c:pt>
                <c:pt idx="11">
                  <c:v>10402.5</c:v>
                </c:pt>
              </c:numCache>
            </c:numRef>
          </c:val>
          <c:smooth val="0"/>
          <c:extLst>
            <c:ext xmlns:c16="http://schemas.microsoft.com/office/drawing/2014/chart" uri="{C3380CC4-5D6E-409C-BE32-E72D297353CC}">
              <c16:uniqueId val="{00000002-5C96-431B-9109-A6EE55347C9A}"/>
            </c:ext>
          </c:extLst>
        </c:ser>
        <c:dLbls>
          <c:showLegendKey val="0"/>
          <c:showVal val="0"/>
          <c:showCatName val="0"/>
          <c:showSerName val="0"/>
          <c:showPercent val="0"/>
          <c:showBubbleSize val="0"/>
        </c:dLbls>
        <c:marker val="1"/>
        <c:smooth val="0"/>
        <c:axId val="1975436399"/>
        <c:axId val="1978773679"/>
      </c:lineChart>
      <c:catAx>
        <c:axId val="197543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8773679"/>
        <c:crosses val="autoZero"/>
        <c:auto val="1"/>
        <c:lblAlgn val="ctr"/>
        <c:lblOffset val="100"/>
        <c:noMultiLvlLbl val="0"/>
      </c:catAx>
      <c:valAx>
        <c:axId val="197877367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 Head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436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Sheet1!$K$854</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Sheet1!$K$835:$K$846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Sheet1!$C$847:$C$851</c:f>
              <c:numCache>
                <c:formatCode>0.0</c:formatCode>
                <c:ptCount val="5"/>
                <c:pt idx="0">
                  <c:v>2854.2</c:v>
                </c:pt>
                <c:pt idx="1">
                  <c:v>2539.1</c:v>
                </c:pt>
                <c:pt idx="2">
                  <c:v>2874.6</c:v>
                </c:pt>
                <c:pt idx="3">
                  <c:v>2189.1</c:v>
                </c:pt>
                <c:pt idx="4">
                  <c:v>2222.5</c:v>
                </c:pt>
              </c:numCache>
            </c:numRef>
          </c:val>
          <c:smooth val="0"/>
          <c:extLst>
            <c:ext xmlns:c16="http://schemas.microsoft.com/office/drawing/2014/chart" uri="{C3380CC4-5D6E-409C-BE32-E72D297353CC}">
              <c16:uniqueId val="{00000000-CA5A-47BB-8E7E-F29BF41015DB}"/>
            </c:ext>
          </c:extLst>
        </c:ser>
        <c:ser>
          <c:idx val="1"/>
          <c:order val="1"/>
          <c:tx>
            <c:strRef>
              <c:f>Sheet1!$K$853</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Sheet1!$C$835:$C$846</c:f>
              <c:numCache>
                <c:formatCode>0.0</c:formatCode>
                <c:ptCount val="12"/>
                <c:pt idx="0">
                  <c:v>2786</c:v>
                </c:pt>
                <c:pt idx="1">
                  <c:v>2416</c:v>
                </c:pt>
                <c:pt idx="2">
                  <c:v>2609.4</c:v>
                </c:pt>
                <c:pt idx="3">
                  <c:v>2788.8</c:v>
                </c:pt>
                <c:pt idx="4">
                  <c:v>2899.9</c:v>
                </c:pt>
                <c:pt idx="5">
                  <c:v>2768.8</c:v>
                </c:pt>
                <c:pt idx="6">
                  <c:v>2902.6</c:v>
                </c:pt>
                <c:pt idx="7">
                  <c:v>2887.2</c:v>
                </c:pt>
                <c:pt idx="8">
                  <c:v>2634.9</c:v>
                </c:pt>
                <c:pt idx="9">
                  <c:v>2926</c:v>
                </c:pt>
                <c:pt idx="10">
                  <c:v>2737.2</c:v>
                </c:pt>
                <c:pt idx="11">
                  <c:v>2712.6</c:v>
                </c:pt>
              </c:numCache>
            </c:numRef>
          </c:val>
          <c:smooth val="0"/>
          <c:extLst>
            <c:ext xmlns:c16="http://schemas.microsoft.com/office/drawing/2014/chart" uri="{C3380CC4-5D6E-409C-BE32-E72D297353CC}">
              <c16:uniqueId val="{00000001-CA5A-47BB-8E7E-F29BF41015DB}"/>
            </c:ext>
          </c:extLst>
        </c:ser>
        <c:ser>
          <c:idx val="2"/>
          <c:order val="2"/>
          <c:tx>
            <c:strRef>
              <c:f>Sheet1!$K$852</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Sheet1!$C$823:$C$834</c:f>
              <c:numCache>
                <c:formatCode>0.0</c:formatCode>
                <c:ptCount val="12"/>
                <c:pt idx="0">
                  <c:v>2713.8</c:v>
                </c:pt>
                <c:pt idx="1">
                  <c:v>2378.1999999999998</c:v>
                </c:pt>
                <c:pt idx="2">
                  <c:v>2660.5</c:v>
                </c:pt>
                <c:pt idx="3">
                  <c:v>2599.1</c:v>
                </c:pt>
                <c:pt idx="4">
                  <c:v>2868.2</c:v>
                </c:pt>
                <c:pt idx="5">
                  <c:v>2841.5</c:v>
                </c:pt>
                <c:pt idx="6">
                  <c:v>2728.7</c:v>
                </c:pt>
                <c:pt idx="7">
                  <c:v>2937.3</c:v>
                </c:pt>
                <c:pt idx="8">
                  <c:v>2576.5</c:v>
                </c:pt>
                <c:pt idx="9">
                  <c:v>2908.4</c:v>
                </c:pt>
                <c:pt idx="10">
                  <c:v>2762.1</c:v>
                </c:pt>
                <c:pt idx="11">
                  <c:v>2544</c:v>
                </c:pt>
              </c:numCache>
            </c:numRef>
          </c:val>
          <c:smooth val="0"/>
          <c:extLst>
            <c:ext xmlns:c16="http://schemas.microsoft.com/office/drawing/2014/chart" uri="{C3380CC4-5D6E-409C-BE32-E72D297353CC}">
              <c16:uniqueId val="{00000002-CA5A-47BB-8E7E-F29BF41015DB}"/>
            </c:ext>
          </c:extLst>
        </c:ser>
        <c:dLbls>
          <c:showLegendKey val="0"/>
          <c:showVal val="0"/>
          <c:showCatName val="0"/>
          <c:showSerName val="0"/>
          <c:showPercent val="0"/>
          <c:showBubbleSize val="0"/>
        </c:dLbls>
        <c:marker val="1"/>
        <c:smooth val="0"/>
        <c:axId val="1975436399"/>
        <c:axId val="1978773679"/>
      </c:lineChart>
      <c:catAx>
        <c:axId val="197543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8773679"/>
        <c:crosses val="autoZero"/>
        <c:auto val="1"/>
        <c:lblAlgn val="ctr"/>
        <c:lblOffset val="100"/>
        <c:noMultiLvlLbl val="0"/>
      </c:catAx>
      <c:valAx>
        <c:axId val="197877367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 Head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436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 (2)'!$H$203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 (2)'!$G$201:$G$212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'A (2)'!$B$201:$B$205</c:f>
              <c:numCache>
                <c:formatCode>0</c:formatCode>
                <c:ptCount val="5"/>
                <c:pt idx="0">
                  <c:v>625588</c:v>
                </c:pt>
                <c:pt idx="1">
                  <c:v>648975</c:v>
                </c:pt>
                <c:pt idx="2">
                  <c:v>616734</c:v>
                </c:pt>
                <c:pt idx="3">
                  <c:v>611222</c:v>
                </c:pt>
                <c:pt idx="4">
                  <c:v>466951</c:v>
                </c:pt>
              </c:numCache>
            </c:numRef>
          </c:val>
          <c:smooth val="0"/>
          <c:extLst>
            <c:ext xmlns:c16="http://schemas.microsoft.com/office/drawing/2014/chart" uri="{C3380CC4-5D6E-409C-BE32-E72D297353CC}">
              <c16:uniqueId val="{00000000-3A4C-4BA0-BF24-063A62D4B5DF}"/>
            </c:ext>
          </c:extLst>
        </c:ser>
        <c:ser>
          <c:idx val="1"/>
          <c:order val="1"/>
          <c:tx>
            <c:strRef>
              <c:f>'A (2)'!$H$202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'A (2)'!$B$189:$B$200</c:f>
              <c:numCache>
                <c:formatCode>0</c:formatCode>
                <c:ptCount val="12"/>
                <c:pt idx="0">
                  <c:v>562733</c:v>
                </c:pt>
                <c:pt idx="1">
                  <c:v>615674</c:v>
                </c:pt>
                <c:pt idx="2">
                  <c:v>608379</c:v>
                </c:pt>
                <c:pt idx="3">
                  <c:v>621456</c:v>
                </c:pt>
                <c:pt idx="4">
                  <c:v>628956</c:v>
                </c:pt>
                <c:pt idx="5">
                  <c:v>619454</c:v>
                </c:pt>
                <c:pt idx="6">
                  <c:v>611692</c:v>
                </c:pt>
                <c:pt idx="7">
                  <c:v>606784</c:v>
                </c:pt>
                <c:pt idx="8">
                  <c:v>598750</c:v>
                </c:pt>
                <c:pt idx="9">
                  <c:v>611916</c:v>
                </c:pt>
                <c:pt idx="10">
                  <c:v>574840</c:v>
                </c:pt>
                <c:pt idx="11">
                  <c:v>580464</c:v>
                </c:pt>
              </c:numCache>
            </c:numRef>
          </c:val>
          <c:smooth val="0"/>
          <c:extLst>
            <c:ext xmlns:c16="http://schemas.microsoft.com/office/drawing/2014/chart" uri="{C3380CC4-5D6E-409C-BE32-E72D297353CC}">
              <c16:uniqueId val="{00000001-3A4C-4BA0-BF24-063A62D4B5DF}"/>
            </c:ext>
          </c:extLst>
        </c:ser>
        <c:ser>
          <c:idx val="2"/>
          <c:order val="2"/>
          <c:tx>
            <c:strRef>
              <c:f>'A (2)'!$H$201</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'A (2)'!$B$177:$B$188</c:f>
              <c:numCache>
                <c:formatCode>0</c:formatCode>
                <c:ptCount val="12"/>
                <c:pt idx="0">
                  <c:v>580714</c:v>
                </c:pt>
                <c:pt idx="1">
                  <c:v>609813</c:v>
                </c:pt>
                <c:pt idx="2">
                  <c:v>611013</c:v>
                </c:pt>
                <c:pt idx="3">
                  <c:v>634722</c:v>
                </c:pt>
                <c:pt idx="4">
                  <c:v>623725</c:v>
                </c:pt>
                <c:pt idx="5">
                  <c:v>561879</c:v>
                </c:pt>
                <c:pt idx="6">
                  <c:v>552029</c:v>
                </c:pt>
                <c:pt idx="7">
                  <c:v>581513</c:v>
                </c:pt>
                <c:pt idx="8">
                  <c:v>589403</c:v>
                </c:pt>
                <c:pt idx="9">
                  <c:v>570917</c:v>
                </c:pt>
                <c:pt idx="10">
                  <c:v>507668</c:v>
                </c:pt>
                <c:pt idx="11">
                  <c:v>505287</c:v>
                </c:pt>
              </c:numCache>
            </c:numRef>
          </c:val>
          <c:smooth val="0"/>
          <c:extLst>
            <c:ext xmlns:c16="http://schemas.microsoft.com/office/drawing/2014/chart" uri="{C3380CC4-5D6E-409C-BE32-E72D297353CC}">
              <c16:uniqueId val="{00000002-3A4C-4BA0-BF24-063A62D4B5DF}"/>
            </c:ext>
          </c:extLst>
        </c:ser>
        <c:dLbls>
          <c:showLegendKey val="0"/>
          <c:showVal val="0"/>
          <c:showCatName val="0"/>
          <c:showSerName val="0"/>
          <c:showPercent val="0"/>
          <c:showBubbleSize val="0"/>
        </c:dLbls>
        <c:marker val="1"/>
        <c:smooth val="0"/>
        <c:axId val="184144111"/>
        <c:axId val="1867475359"/>
      </c:lineChart>
      <c:catAx>
        <c:axId val="184144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475359"/>
        <c:crosses val="autoZero"/>
        <c:auto val="1"/>
        <c:lblAlgn val="ctr"/>
        <c:lblOffset val="100"/>
        <c:noMultiLvlLbl val="0"/>
      </c:catAx>
      <c:valAx>
        <c:axId val="18674753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 pounds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44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 (2)'!$H$203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 (2)'!$G$201:$G$212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'A (2)'!$C$201:$C$205</c:f>
              <c:numCache>
                <c:formatCode>0</c:formatCode>
                <c:ptCount val="5"/>
                <c:pt idx="0">
                  <c:v>488197</c:v>
                </c:pt>
                <c:pt idx="1">
                  <c:v>494593</c:v>
                </c:pt>
                <c:pt idx="2">
                  <c:v>502319</c:v>
                </c:pt>
                <c:pt idx="3">
                  <c:v>479456</c:v>
                </c:pt>
                <c:pt idx="4">
                  <c:v>415221</c:v>
                </c:pt>
              </c:numCache>
            </c:numRef>
          </c:val>
          <c:smooth val="0"/>
          <c:extLst>
            <c:ext xmlns:c16="http://schemas.microsoft.com/office/drawing/2014/chart" uri="{C3380CC4-5D6E-409C-BE32-E72D297353CC}">
              <c16:uniqueId val="{00000000-73C5-4180-8370-57D1D4A9EB35}"/>
            </c:ext>
          </c:extLst>
        </c:ser>
        <c:ser>
          <c:idx val="1"/>
          <c:order val="1"/>
          <c:tx>
            <c:strRef>
              <c:f>'A (2)'!$H$202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'A (2)'!$C$189:$C$200</c:f>
              <c:numCache>
                <c:formatCode>0</c:formatCode>
                <c:ptCount val="12"/>
                <c:pt idx="0">
                  <c:v>510214</c:v>
                </c:pt>
                <c:pt idx="1">
                  <c:v>473979</c:v>
                </c:pt>
                <c:pt idx="2">
                  <c:v>451940</c:v>
                </c:pt>
                <c:pt idx="3">
                  <c:v>430222</c:v>
                </c:pt>
                <c:pt idx="4">
                  <c:v>405151</c:v>
                </c:pt>
                <c:pt idx="5">
                  <c:v>405645</c:v>
                </c:pt>
                <c:pt idx="6">
                  <c:v>454464</c:v>
                </c:pt>
                <c:pt idx="7">
                  <c:v>469876</c:v>
                </c:pt>
                <c:pt idx="8">
                  <c:v>468981</c:v>
                </c:pt>
                <c:pt idx="9">
                  <c:v>466266</c:v>
                </c:pt>
                <c:pt idx="10">
                  <c:v>478261</c:v>
                </c:pt>
                <c:pt idx="11">
                  <c:v>480116</c:v>
                </c:pt>
              </c:numCache>
            </c:numRef>
          </c:val>
          <c:smooth val="0"/>
          <c:extLst>
            <c:ext xmlns:c16="http://schemas.microsoft.com/office/drawing/2014/chart" uri="{C3380CC4-5D6E-409C-BE32-E72D297353CC}">
              <c16:uniqueId val="{00000001-73C5-4180-8370-57D1D4A9EB35}"/>
            </c:ext>
          </c:extLst>
        </c:ser>
        <c:ser>
          <c:idx val="2"/>
          <c:order val="2"/>
          <c:tx>
            <c:strRef>
              <c:f>'A (2)'!$H$201</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'A (2)'!$C$177:$C$188</c:f>
              <c:numCache>
                <c:formatCode>0</c:formatCode>
                <c:ptCount val="12"/>
                <c:pt idx="0">
                  <c:v>501744</c:v>
                </c:pt>
                <c:pt idx="1">
                  <c:v>459339</c:v>
                </c:pt>
                <c:pt idx="2">
                  <c:v>463957</c:v>
                </c:pt>
                <c:pt idx="3">
                  <c:v>471160</c:v>
                </c:pt>
                <c:pt idx="4">
                  <c:v>464654</c:v>
                </c:pt>
                <c:pt idx="5">
                  <c:v>448585</c:v>
                </c:pt>
                <c:pt idx="6">
                  <c:v>484248</c:v>
                </c:pt>
                <c:pt idx="7">
                  <c:v>501315</c:v>
                </c:pt>
                <c:pt idx="8">
                  <c:v>507166</c:v>
                </c:pt>
                <c:pt idx="9">
                  <c:v>515574</c:v>
                </c:pt>
                <c:pt idx="10">
                  <c:v>514698</c:v>
                </c:pt>
                <c:pt idx="11">
                  <c:v>495624</c:v>
                </c:pt>
              </c:numCache>
            </c:numRef>
          </c:val>
          <c:smooth val="0"/>
          <c:extLst>
            <c:ext xmlns:c16="http://schemas.microsoft.com/office/drawing/2014/chart" uri="{C3380CC4-5D6E-409C-BE32-E72D297353CC}">
              <c16:uniqueId val="{00000002-73C5-4180-8370-57D1D4A9EB35}"/>
            </c:ext>
          </c:extLst>
        </c:ser>
        <c:dLbls>
          <c:showLegendKey val="0"/>
          <c:showVal val="0"/>
          <c:showCatName val="0"/>
          <c:showSerName val="0"/>
          <c:showPercent val="0"/>
          <c:showBubbleSize val="0"/>
        </c:dLbls>
        <c:marker val="1"/>
        <c:smooth val="0"/>
        <c:axId val="184144111"/>
        <c:axId val="1867475359"/>
      </c:lineChart>
      <c:catAx>
        <c:axId val="184144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475359"/>
        <c:crosses val="autoZero"/>
        <c:auto val="1"/>
        <c:lblAlgn val="ctr"/>
        <c:lblOffset val="100"/>
        <c:noMultiLvlLbl val="0"/>
      </c:catAx>
      <c:valAx>
        <c:axId val="18674753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 pounds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44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 (2)'!$H$203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 (2)'!$G$201:$G$212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'A (2)'!$D$201:$D$205</c:f>
              <c:numCache>
                <c:formatCode>0</c:formatCode>
                <c:ptCount val="5"/>
                <c:pt idx="0">
                  <c:v>957494</c:v>
                </c:pt>
                <c:pt idx="1">
                  <c:v>924433</c:v>
                </c:pt>
                <c:pt idx="2">
                  <c:v>920101</c:v>
                </c:pt>
                <c:pt idx="3">
                  <c:v>933498</c:v>
                </c:pt>
                <c:pt idx="4">
                  <c:v>856915</c:v>
                </c:pt>
              </c:numCache>
            </c:numRef>
          </c:val>
          <c:smooth val="0"/>
          <c:extLst>
            <c:ext xmlns:c16="http://schemas.microsoft.com/office/drawing/2014/chart" uri="{C3380CC4-5D6E-409C-BE32-E72D297353CC}">
              <c16:uniqueId val="{00000000-A9AF-47A7-9DC4-6FFBE43F8A0A}"/>
            </c:ext>
          </c:extLst>
        </c:ser>
        <c:ser>
          <c:idx val="1"/>
          <c:order val="1"/>
          <c:tx>
            <c:strRef>
              <c:f>'A (2)'!$H$202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'A (2)'!$D$189:$D$200</c:f>
              <c:numCache>
                <c:formatCode>0</c:formatCode>
                <c:ptCount val="12"/>
                <c:pt idx="0">
                  <c:v>853618</c:v>
                </c:pt>
                <c:pt idx="1">
                  <c:v>868829</c:v>
                </c:pt>
                <c:pt idx="2">
                  <c:v>868359</c:v>
                </c:pt>
                <c:pt idx="3">
                  <c:v>881055</c:v>
                </c:pt>
                <c:pt idx="4">
                  <c:v>834298</c:v>
                </c:pt>
                <c:pt idx="5">
                  <c:v>836215</c:v>
                </c:pt>
                <c:pt idx="6">
                  <c:v>848079</c:v>
                </c:pt>
                <c:pt idx="7">
                  <c:v>889585</c:v>
                </c:pt>
                <c:pt idx="8">
                  <c:v>914357</c:v>
                </c:pt>
                <c:pt idx="9">
                  <c:v>954326</c:v>
                </c:pt>
                <c:pt idx="10">
                  <c:v>979326</c:v>
                </c:pt>
                <c:pt idx="11">
                  <c:v>977622</c:v>
                </c:pt>
              </c:numCache>
            </c:numRef>
          </c:val>
          <c:smooth val="0"/>
          <c:extLst>
            <c:ext xmlns:c16="http://schemas.microsoft.com/office/drawing/2014/chart" uri="{C3380CC4-5D6E-409C-BE32-E72D297353CC}">
              <c16:uniqueId val="{00000001-A9AF-47A7-9DC4-6FFBE43F8A0A}"/>
            </c:ext>
          </c:extLst>
        </c:ser>
        <c:ser>
          <c:idx val="2"/>
          <c:order val="2"/>
          <c:tx>
            <c:strRef>
              <c:f>'A (2)'!$H$201</c:f>
              <c:strCache>
                <c:ptCount val="1"/>
                <c:pt idx="0">
                  <c:v>2018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'A (2)'!$D$177:$D$188</c:f>
              <c:numCache>
                <c:formatCode>0</c:formatCode>
                <c:ptCount val="12"/>
                <c:pt idx="0">
                  <c:v>877334</c:v>
                </c:pt>
                <c:pt idx="1">
                  <c:v>899876</c:v>
                </c:pt>
                <c:pt idx="2">
                  <c:v>871473</c:v>
                </c:pt>
                <c:pt idx="3">
                  <c:v>867534</c:v>
                </c:pt>
                <c:pt idx="4">
                  <c:v>875188</c:v>
                </c:pt>
                <c:pt idx="5">
                  <c:v>887984</c:v>
                </c:pt>
                <c:pt idx="6">
                  <c:v>877649</c:v>
                </c:pt>
                <c:pt idx="7">
                  <c:v>926247</c:v>
                </c:pt>
                <c:pt idx="8">
                  <c:v>958003</c:v>
                </c:pt>
                <c:pt idx="9">
                  <c:v>940296</c:v>
                </c:pt>
                <c:pt idx="10">
                  <c:v>929136</c:v>
                </c:pt>
                <c:pt idx="11">
                  <c:v>881626</c:v>
                </c:pt>
              </c:numCache>
            </c:numRef>
          </c:val>
          <c:smooth val="0"/>
          <c:extLst>
            <c:ext xmlns:c16="http://schemas.microsoft.com/office/drawing/2014/chart" uri="{C3380CC4-5D6E-409C-BE32-E72D297353CC}">
              <c16:uniqueId val="{00000002-A9AF-47A7-9DC4-6FFBE43F8A0A}"/>
            </c:ext>
          </c:extLst>
        </c:ser>
        <c:dLbls>
          <c:showLegendKey val="0"/>
          <c:showVal val="0"/>
          <c:showCatName val="0"/>
          <c:showSerName val="0"/>
          <c:showPercent val="0"/>
          <c:showBubbleSize val="0"/>
        </c:dLbls>
        <c:marker val="1"/>
        <c:smooth val="0"/>
        <c:axId val="184144111"/>
        <c:axId val="1867475359"/>
      </c:lineChart>
      <c:catAx>
        <c:axId val="184144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475359"/>
        <c:crosses val="autoZero"/>
        <c:auto val="1"/>
        <c:lblAlgn val="ctr"/>
        <c:lblOffset val="100"/>
        <c:noMultiLvlLbl val="0"/>
      </c:catAx>
      <c:valAx>
        <c:axId val="1867475359"/>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 pounds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44111"/>
        <c:crosses val="autoZero"/>
        <c:crossBetween val="between"/>
      </c:valAx>
      <c:spPr>
        <a:noFill/>
        <a:ln>
          <a:noFill/>
        </a:ln>
        <a:effectLst/>
      </c:spPr>
    </c:plotArea>
    <c:legend>
      <c:legendPos val="b"/>
      <c:layout>
        <c:manualLayout>
          <c:xMode val="edge"/>
          <c:yMode val="edge"/>
          <c:x val="0.25366269925800827"/>
          <c:y val="0.84945628094612557"/>
          <c:w val="0.63523063990887418"/>
          <c:h val="0.111057045806095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193</TotalTime>
  <Pages>6</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4</cp:revision>
  <dcterms:created xsi:type="dcterms:W3CDTF">2020-06-26T16:52:00Z</dcterms:created>
  <dcterms:modified xsi:type="dcterms:W3CDTF">2020-06-29T13:21:00Z</dcterms:modified>
</cp:coreProperties>
</file>