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BE" w:rsidRDefault="009C6E8F" w:rsidP="00380668">
      <w:pPr>
        <w:jc w:val="center"/>
        <w:rPr>
          <w:b/>
          <w:noProof/>
          <w:sz w:val="144"/>
          <w:szCs w:val="144"/>
        </w:rPr>
      </w:pPr>
      <w:bookmarkStart w:id="0" w:name="_GoBack"/>
      <w:bookmarkEnd w:id="0"/>
      <w:r>
        <w:rPr>
          <w:noProof/>
        </w:rPr>
        <w:drawing>
          <wp:anchor distT="0" distB="0" distL="114300" distR="114300" simplePos="0" relativeHeight="251665408" behindDoc="0" locked="0" layoutInCell="1" allowOverlap="1" wp14:anchorId="735E3128" wp14:editId="7F90BE65">
            <wp:simplePos x="0" y="0"/>
            <wp:positionH relativeFrom="column">
              <wp:posOffset>-495300</wp:posOffset>
            </wp:positionH>
            <wp:positionV relativeFrom="paragraph">
              <wp:posOffset>-509270</wp:posOffset>
            </wp:positionV>
            <wp:extent cx="1802130" cy="1057275"/>
            <wp:effectExtent l="0" t="0" r="0" b="0"/>
            <wp:wrapNone/>
            <wp:docPr id="1026" name="Picture 2" descr="http://division.uaex.edu/Logos/Division_Ag/UA-color-center-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division.uaex.edu/Logos/Division_Ag/UA-color-center-m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2130" cy="1057275"/>
                    </a:xfrm>
                    <a:prstGeom prst="rect">
                      <a:avLst/>
                    </a:prstGeom>
                    <a:noFill/>
                    <a:extLst/>
                  </pic:spPr>
                </pic:pic>
              </a:graphicData>
            </a:graphic>
            <wp14:sizeRelH relativeFrom="page">
              <wp14:pctWidth>0</wp14:pctWidth>
            </wp14:sizeRelH>
            <wp14:sizeRelV relativeFrom="page">
              <wp14:pctHeight>0</wp14:pctHeight>
            </wp14:sizeRelV>
          </wp:anchor>
        </w:drawing>
      </w:r>
      <w:r>
        <w:rPr>
          <w:b/>
          <w:noProof/>
          <w:sz w:val="144"/>
          <w:szCs w:val="144"/>
        </w:rPr>
        <w:drawing>
          <wp:inline distT="0" distB="0" distL="0" distR="0" wp14:anchorId="16FA3CE2" wp14:editId="18FE6B11">
            <wp:extent cx="2971800" cy="1952003"/>
            <wp:effectExtent l="0" t="0" r="0" b="0"/>
            <wp:docPr id="3" name="Picture 3" descr="C:\Documents\Keys to Aging\Final Keys\key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Keys to Aging\Final Keys\keys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4191" cy="1953574"/>
                    </a:xfrm>
                    <a:prstGeom prst="rect">
                      <a:avLst/>
                    </a:prstGeom>
                    <a:noFill/>
                    <a:ln>
                      <a:noFill/>
                    </a:ln>
                  </pic:spPr>
                </pic:pic>
              </a:graphicData>
            </a:graphic>
          </wp:inline>
        </w:drawing>
      </w:r>
    </w:p>
    <w:p w:rsidR="00BA6673" w:rsidRDefault="005827B8" w:rsidP="007406D9">
      <w:pPr>
        <w:jc w:val="cente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152400</wp:posOffset>
                </wp:positionV>
                <wp:extent cx="6400800" cy="890905"/>
                <wp:effectExtent l="0" t="0" r="0" b="4445"/>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90905"/>
                        </a:xfrm>
                        <a:prstGeom prst="rect">
                          <a:avLst/>
                        </a:prstGeom>
                        <a:noFill/>
                        <a:ln>
                          <a:noFill/>
                        </a:ln>
                        <a:extLst/>
                      </wps:spPr>
                      <wps:txbx>
                        <w:txbxContent>
                          <w:p w:rsidR="00DA3ABE" w:rsidRDefault="00DA3ABE" w:rsidP="00DA3ABE">
                            <w:pPr>
                              <w:pStyle w:val="paragraphstyle5"/>
                              <w:shd w:val="clear" w:color="auto" w:fill="C0C0C0"/>
                              <w:jc w:val="center"/>
                            </w:pPr>
                            <w:r>
                              <w:t>Age is an issue of mind over matter. If you don’t mind, it doesn’t matter.~ Mark Twain</w:t>
                            </w:r>
                          </w:p>
                          <w:p w:rsidR="006669D4" w:rsidRPr="00025EB1" w:rsidRDefault="006669D4" w:rsidP="00DA3ABE">
                            <w:pPr>
                              <w:rPr>
                                <w:rFonts w:ascii="Arial" w:hAnsi="Arial" w:cs="Arial"/>
                                <w:sz w:val="16"/>
                                <w:szCs w:val="16"/>
                              </w:rPr>
                            </w:pPr>
                          </w:p>
                          <w:p w:rsidR="006669D4" w:rsidRDefault="006669D4" w:rsidP="00025E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0;margin-top:12pt;width:7in;height:7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" filled="f" stroked="f">
                <v:textbox>
                  <w:txbxContent>
                    <w:p w:rsidR="00DA3ABE" w:rsidRDefault="00DA3ABE" w:rsidP="00DA3ABE">
                      <w:pPr>
                        <w:pStyle w:val="paragraphstyle5"/>
                        <w:shd w:val="clear" w:color="auto" w:fill="C0C0C0"/>
                        <w:jc w:val="center"/>
                      </w:pPr>
                      <w:r>
                        <w:t>Age is an issue of mind over matter. If you don’t mind, it doesn’t matter.~ Mark Twain</w:t>
                      </w:r>
                    </w:p>
                    <w:p w:rsidR="006669D4" w:rsidRPr="00025EB1" w:rsidRDefault="006669D4" w:rsidP="00DA3ABE">
                      <w:pPr>
                        <w:rPr>
                          <w:rFonts w:ascii="Arial" w:hAnsi="Arial" w:cs="Arial"/>
                          <w:sz w:val="16"/>
                          <w:szCs w:val="16"/>
                        </w:rPr>
                      </w:pPr>
                    </w:p>
                    <w:p w:rsidR="006669D4" w:rsidRDefault="006669D4" w:rsidP="00025EB1"/>
                  </w:txbxContent>
                </v:textbox>
              </v:shape>
            </w:pict>
          </mc:Fallback>
        </mc:AlternateContent>
      </w:r>
    </w:p>
    <w:p w:rsidR="00BA6673" w:rsidRDefault="00BA6673" w:rsidP="007406D9">
      <w:pPr>
        <w:jc w:val="center"/>
        <w:rPr>
          <w:b/>
        </w:rPr>
      </w:pPr>
    </w:p>
    <w:p w:rsidR="006669D4" w:rsidRDefault="006669D4" w:rsidP="007406D9">
      <w:pPr>
        <w:jc w:val="center"/>
        <w:rPr>
          <w:b/>
        </w:rPr>
      </w:pPr>
    </w:p>
    <w:p w:rsidR="006669D4" w:rsidRPr="002D1B5B" w:rsidRDefault="006669D4" w:rsidP="007406D9">
      <w:pPr>
        <w:jc w:val="center"/>
        <w:rPr>
          <w:b/>
          <w:sz w:val="22"/>
        </w:rPr>
      </w:pPr>
    </w:p>
    <w:p w:rsidR="006669D4" w:rsidRDefault="006669D4" w:rsidP="007406D9">
      <w:pPr>
        <w:jc w:val="center"/>
        <w:rPr>
          <w:b/>
        </w:rPr>
      </w:pPr>
    </w:p>
    <w:p w:rsidR="006669D4" w:rsidRDefault="006669D4" w:rsidP="007406D9">
      <w:pPr>
        <w:jc w:val="center"/>
        <w:rPr>
          <w:b/>
        </w:rPr>
      </w:pPr>
    </w:p>
    <w:p w:rsidR="00E51DF8" w:rsidRDefault="00025EB1" w:rsidP="00E6093F">
      <w:pPr>
        <w:jc w:val="right"/>
        <w:rPr>
          <w:rFonts w:ascii="Arial" w:hAnsi="Arial" w:cs="Arial"/>
          <w:b/>
        </w:rPr>
      </w:pPr>
      <w:r>
        <w:rPr>
          <w:rFonts w:ascii="Arial" w:hAnsi="Arial" w:cs="Arial"/>
          <w:noProof/>
          <w:sz w:val="28"/>
          <w:szCs w:val="28"/>
        </w:rPr>
        <w:drawing>
          <wp:anchor distT="0" distB="0" distL="114300" distR="114300" simplePos="0" relativeHeight="251660288" behindDoc="0" locked="0" layoutInCell="1" allowOverlap="1">
            <wp:simplePos x="0" y="0"/>
            <wp:positionH relativeFrom="column">
              <wp:posOffset>5486400</wp:posOffset>
            </wp:positionH>
            <wp:positionV relativeFrom="paragraph">
              <wp:posOffset>120650</wp:posOffset>
            </wp:positionV>
            <wp:extent cx="1032510" cy="1080135"/>
            <wp:effectExtent l="0" t="0" r="889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2510" cy="1080135"/>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005827B8">
        <w:rPr>
          <w:rFonts w:ascii="Arial" w:hAnsi="Arial" w:cs="Arial"/>
          <w:noProof/>
          <w:sz w:val="28"/>
          <w:szCs w:val="28"/>
        </w:rPr>
        <mc:AlternateContent>
          <mc:Choice Requires="wps">
            <w:drawing>
              <wp:anchor distT="0" distB="0" distL="114300" distR="114300" simplePos="0" relativeHeight="251662336" behindDoc="0" locked="0" layoutInCell="1" allowOverlap="1">
                <wp:simplePos x="0" y="0"/>
                <wp:positionH relativeFrom="column">
                  <wp:posOffset>16510</wp:posOffset>
                </wp:positionH>
                <wp:positionV relativeFrom="paragraph">
                  <wp:posOffset>168275</wp:posOffset>
                </wp:positionV>
                <wp:extent cx="5355590" cy="981075"/>
                <wp:effectExtent l="0" t="0" r="16510" b="285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559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5EB1" w:rsidRPr="00380668" w:rsidRDefault="00025EB1" w:rsidP="00025EB1">
                            <w:pPr>
                              <w:rPr>
                                <w:rFonts w:ascii="Arial" w:hAnsi="Arial" w:cs="Arial"/>
                                <w:b/>
                                <w:sz w:val="40"/>
                                <w:szCs w:val="40"/>
                              </w:rPr>
                            </w:pPr>
                            <w:r w:rsidRPr="00380668">
                              <w:rPr>
                                <w:rFonts w:ascii="Arial" w:hAnsi="Arial" w:cs="Arial"/>
                                <w:b/>
                                <w:sz w:val="40"/>
                                <w:szCs w:val="40"/>
                              </w:rPr>
                              <w:t xml:space="preserve">Come to the </w:t>
                            </w:r>
                            <w:r w:rsidRPr="009C6E8F">
                              <w:rPr>
                                <w:rFonts w:ascii="Arial" w:hAnsi="Arial" w:cs="Arial"/>
                                <w:b/>
                                <w:sz w:val="40"/>
                                <w:szCs w:val="40"/>
                                <w:highlight w:val="yellow"/>
                              </w:rPr>
                              <w:t>(add name of county)</w:t>
                            </w:r>
                            <w:r w:rsidRPr="00380668">
                              <w:rPr>
                                <w:rFonts w:ascii="Arial" w:hAnsi="Arial" w:cs="Arial"/>
                                <w:b/>
                                <w:sz w:val="40"/>
                                <w:szCs w:val="40"/>
                              </w:rPr>
                              <w:t xml:space="preserve"> County </w:t>
                            </w:r>
                          </w:p>
                          <w:p w:rsidR="00025EB1" w:rsidRPr="00380668" w:rsidRDefault="00025EB1" w:rsidP="00025EB1">
                            <w:pPr>
                              <w:rPr>
                                <w:rFonts w:ascii="Arial" w:hAnsi="Arial" w:cs="Arial"/>
                                <w:b/>
                                <w:sz w:val="40"/>
                                <w:szCs w:val="40"/>
                              </w:rPr>
                            </w:pPr>
                            <w:r w:rsidRPr="00380668">
                              <w:rPr>
                                <w:rFonts w:ascii="Arial" w:hAnsi="Arial" w:cs="Arial"/>
                                <w:b/>
                                <w:sz w:val="40"/>
                                <w:szCs w:val="40"/>
                              </w:rPr>
                              <w:t>Extension Office</w:t>
                            </w:r>
                          </w:p>
                          <w:p w:rsidR="00025EB1" w:rsidRPr="00380668" w:rsidRDefault="00025EB1" w:rsidP="00025EB1">
                            <w:pPr>
                              <w:rPr>
                                <w:rFonts w:ascii="Arial" w:hAnsi="Arial" w:cs="Arial"/>
                                <w:b/>
                                <w:sz w:val="40"/>
                                <w:szCs w:val="40"/>
                              </w:rPr>
                            </w:pPr>
                            <w:r w:rsidRPr="00380668">
                              <w:rPr>
                                <w:rFonts w:ascii="Arial" w:hAnsi="Arial" w:cs="Arial"/>
                                <w:b/>
                                <w:sz w:val="40"/>
                                <w:szCs w:val="40"/>
                              </w:rPr>
                              <w:t xml:space="preserve">To </w:t>
                            </w:r>
                            <w:r w:rsidR="00DA3ABE">
                              <w:rPr>
                                <w:rFonts w:ascii="Arial" w:hAnsi="Arial" w:cs="Arial"/>
                                <w:b/>
                                <w:sz w:val="40"/>
                                <w:szCs w:val="40"/>
                              </w:rPr>
                              <w:t>Learn 12 Keys to Embracing Aging</w:t>
                            </w:r>
                            <w:r w:rsidRPr="00380668">
                              <w:rPr>
                                <w:rFonts w:ascii="Arial" w:hAnsi="Arial" w:cs="Arial"/>
                                <w:b/>
                                <w:sz w:val="40"/>
                                <w:szCs w:val="40"/>
                              </w:rPr>
                              <w:t xml:space="preserve"> your Life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3pt;margin-top:13.25pt;width:421.7pt;height: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" fillcolor="white [3201]" strokeweight=".5pt">
                <v:path arrowok="t"/>
                <v:textbox>
                  <w:txbxContent>
                    <w:p w:rsidR="00025EB1" w:rsidRPr="00380668" w:rsidRDefault="00025EB1" w:rsidP="00025EB1">
                      <w:pPr>
                        <w:rPr>
                          <w:rFonts w:ascii="Arial" w:hAnsi="Arial" w:cs="Arial"/>
                          <w:b/>
                          <w:sz w:val="40"/>
                          <w:szCs w:val="40"/>
                        </w:rPr>
                      </w:pPr>
                      <w:r w:rsidRPr="00380668">
                        <w:rPr>
                          <w:rFonts w:ascii="Arial" w:hAnsi="Arial" w:cs="Arial"/>
                          <w:b/>
                          <w:sz w:val="40"/>
                          <w:szCs w:val="40"/>
                        </w:rPr>
                        <w:t xml:space="preserve">Come to the </w:t>
                      </w:r>
                      <w:r w:rsidRPr="009C6E8F">
                        <w:rPr>
                          <w:rFonts w:ascii="Arial" w:hAnsi="Arial" w:cs="Arial"/>
                          <w:b/>
                          <w:sz w:val="40"/>
                          <w:szCs w:val="40"/>
                          <w:highlight w:val="yellow"/>
                        </w:rPr>
                        <w:t>(add name of county)</w:t>
                      </w:r>
                      <w:r w:rsidRPr="00380668">
                        <w:rPr>
                          <w:rFonts w:ascii="Arial" w:hAnsi="Arial" w:cs="Arial"/>
                          <w:b/>
                          <w:sz w:val="40"/>
                          <w:szCs w:val="40"/>
                        </w:rPr>
                        <w:t xml:space="preserve"> County </w:t>
                      </w:r>
                    </w:p>
                    <w:p w:rsidR="00025EB1" w:rsidRPr="00380668" w:rsidRDefault="00025EB1" w:rsidP="00025EB1">
                      <w:pPr>
                        <w:rPr>
                          <w:rFonts w:ascii="Arial" w:hAnsi="Arial" w:cs="Arial"/>
                          <w:b/>
                          <w:sz w:val="40"/>
                          <w:szCs w:val="40"/>
                        </w:rPr>
                      </w:pPr>
                      <w:r w:rsidRPr="00380668">
                        <w:rPr>
                          <w:rFonts w:ascii="Arial" w:hAnsi="Arial" w:cs="Arial"/>
                          <w:b/>
                          <w:sz w:val="40"/>
                          <w:szCs w:val="40"/>
                        </w:rPr>
                        <w:t>Extension Office</w:t>
                      </w:r>
                    </w:p>
                    <w:p w:rsidR="00025EB1" w:rsidRPr="00380668" w:rsidRDefault="00025EB1" w:rsidP="00025EB1">
                      <w:pPr>
                        <w:rPr>
                          <w:rFonts w:ascii="Arial" w:hAnsi="Arial" w:cs="Arial"/>
                          <w:b/>
                          <w:sz w:val="40"/>
                          <w:szCs w:val="40"/>
                        </w:rPr>
                      </w:pPr>
                      <w:r w:rsidRPr="00380668">
                        <w:rPr>
                          <w:rFonts w:ascii="Arial" w:hAnsi="Arial" w:cs="Arial"/>
                          <w:b/>
                          <w:sz w:val="40"/>
                          <w:szCs w:val="40"/>
                        </w:rPr>
                        <w:t xml:space="preserve">To </w:t>
                      </w:r>
                      <w:r w:rsidR="00DA3ABE">
                        <w:rPr>
                          <w:rFonts w:ascii="Arial" w:hAnsi="Arial" w:cs="Arial"/>
                          <w:b/>
                          <w:sz w:val="40"/>
                          <w:szCs w:val="40"/>
                        </w:rPr>
                        <w:t>Learn 12 Keys to Embracing Aging</w:t>
                      </w:r>
                      <w:r w:rsidRPr="00380668">
                        <w:rPr>
                          <w:rFonts w:ascii="Arial" w:hAnsi="Arial" w:cs="Arial"/>
                          <w:b/>
                          <w:sz w:val="40"/>
                          <w:szCs w:val="40"/>
                        </w:rPr>
                        <w:t xml:space="preserve"> your Life Story</w:t>
                      </w:r>
                    </w:p>
                  </w:txbxContent>
                </v:textbox>
              </v:shape>
            </w:pict>
          </mc:Fallback>
        </mc:AlternateContent>
      </w:r>
    </w:p>
    <w:p w:rsidR="00BA6673" w:rsidRPr="0092089A" w:rsidRDefault="00BA6673" w:rsidP="00E6093F">
      <w:pPr>
        <w:jc w:val="right"/>
        <w:rPr>
          <w:rFonts w:ascii="Arial" w:hAnsi="Arial" w:cs="Arial"/>
          <w:sz w:val="28"/>
          <w:szCs w:val="28"/>
        </w:rPr>
      </w:pPr>
    </w:p>
    <w:p w:rsidR="00380668" w:rsidRDefault="00380668" w:rsidP="00E6093F">
      <w:pPr>
        <w:jc w:val="right"/>
        <w:rPr>
          <w:rFonts w:ascii="Arial" w:hAnsi="Arial" w:cs="Arial"/>
          <w:sz w:val="28"/>
          <w:szCs w:val="28"/>
        </w:rPr>
      </w:pPr>
    </w:p>
    <w:p w:rsidR="00025EB1" w:rsidRDefault="00025EB1" w:rsidP="00283BE4">
      <w:pPr>
        <w:rPr>
          <w:rFonts w:ascii="Arial" w:hAnsi="Arial" w:cs="Arial"/>
          <w:sz w:val="28"/>
          <w:szCs w:val="28"/>
        </w:rPr>
      </w:pPr>
    </w:p>
    <w:p w:rsidR="00025EB1" w:rsidRDefault="00025EB1" w:rsidP="00283BE4">
      <w:pPr>
        <w:rPr>
          <w:rFonts w:ascii="Arial" w:hAnsi="Arial" w:cs="Arial"/>
          <w:sz w:val="28"/>
          <w:szCs w:val="28"/>
        </w:rPr>
      </w:pPr>
    </w:p>
    <w:p w:rsidR="00025EB1" w:rsidRDefault="00025EB1" w:rsidP="00283BE4">
      <w:pPr>
        <w:rPr>
          <w:rFonts w:ascii="Arial" w:hAnsi="Arial" w:cs="Arial"/>
          <w:sz w:val="28"/>
          <w:szCs w:val="28"/>
        </w:rPr>
      </w:pPr>
    </w:p>
    <w:p w:rsidR="00025EB1" w:rsidRDefault="00025EB1" w:rsidP="00283BE4">
      <w:pPr>
        <w:rPr>
          <w:rFonts w:ascii="Arial" w:hAnsi="Arial" w:cs="Arial"/>
          <w:sz w:val="28"/>
          <w:szCs w:val="28"/>
        </w:rPr>
      </w:pPr>
    </w:p>
    <w:p w:rsidR="00E54DE2" w:rsidRPr="00F20E41" w:rsidRDefault="00E54DE2" w:rsidP="00E54DE2">
      <w:pPr>
        <w:rPr>
          <w:sz w:val="28"/>
          <w:szCs w:val="28"/>
        </w:rPr>
      </w:pPr>
      <w:r>
        <w:rPr>
          <w:sz w:val="28"/>
          <w:szCs w:val="28"/>
        </w:rPr>
        <w:t xml:space="preserve">What you do today will affect your future, especially when it comes to aging.  Since there is no magic potion to stop the aging process, it is important to take care of yourself .  No one knows this better than today’s active centenarians, individuals who are 100 years and older.  From them, we have identified </w:t>
      </w:r>
      <w:r w:rsidRPr="00F20E41">
        <w:rPr>
          <w:sz w:val="28"/>
          <w:szCs w:val="28"/>
        </w:rPr>
        <w:t>12 healthy behavior practices that encourage optimal aging throughout the life span.</w:t>
      </w:r>
    </w:p>
    <w:p w:rsidR="00283BE4" w:rsidRPr="002312EB" w:rsidRDefault="00283BE4" w:rsidP="00283BE4">
      <w:pPr>
        <w:rPr>
          <w:sz w:val="28"/>
          <w:szCs w:val="28"/>
        </w:rPr>
      </w:pPr>
    </w:p>
    <w:p w:rsidR="00DD78AD" w:rsidRPr="0092089A" w:rsidRDefault="007406D9" w:rsidP="007406D9">
      <w:pPr>
        <w:ind w:left="720" w:hanging="720"/>
        <w:rPr>
          <w:rFonts w:ascii="Arial" w:hAnsi="Arial" w:cs="Arial"/>
          <w:sz w:val="28"/>
          <w:szCs w:val="28"/>
        </w:rPr>
      </w:pPr>
      <w:r w:rsidRPr="0092089A">
        <w:rPr>
          <w:rFonts w:ascii="Arial" w:hAnsi="Arial" w:cs="Arial"/>
          <w:b/>
          <w:sz w:val="28"/>
          <w:szCs w:val="28"/>
        </w:rPr>
        <w:t>Who</w:t>
      </w:r>
      <w:r w:rsidR="00327100" w:rsidRPr="0092089A">
        <w:rPr>
          <w:rFonts w:ascii="Arial" w:hAnsi="Arial" w:cs="Arial"/>
          <w:b/>
          <w:sz w:val="28"/>
          <w:szCs w:val="28"/>
        </w:rPr>
        <w:t xml:space="preserve"> Can Participate? </w:t>
      </w:r>
      <w:r w:rsidR="00F034EF" w:rsidRPr="0092089A">
        <w:rPr>
          <w:rFonts w:ascii="Arial" w:hAnsi="Arial" w:cs="Arial"/>
          <w:sz w:val="28"/>
          <w:szCs w:val="28"/>
        </w:rPr>
        <w:t xml:space="preserve">We welcome all </w:t>
      </w:r>
      <w:r w:rsidR="00975776" w:rsidRPr="0092089A">
        <w:rPr>
          <w:rFonts w:ascii="Arial" w:hAnsi="Arial" w:cs="Arial"/>
          <w:sz w:val="28"/>
          <w:szCs w:val="28"/>
        </w:rPr>
        <w:t>participants</w:t>
      </w:r>
      <w:r w:rsidR="00025EB1">
        <w:rPr>
          <w:rFonts w:ascii="Arial" w:hAnsi="Arial" w:cs="Arial"/>
          <w:sz w:val="28"/>
          <w:szCs w:val="28"/>
        </w:rPr>
        <w:t>.</w:t>
      </w:r>
    </w:p>
    <w:p w:rsidR="00E51DF8" w:rsidRDefault="00E51DF8" w:rsidP="007406D9">
      <w:pPr>
        <w:tabs>
          <w:tab w:val="left" w:pos="360"/>
          <w:tab w:val="left" w:pos="630"/>
          <w:tab w:val="left" w:pos="810"/>
        </w:tabs>
        <w:rPr>
          <w:rFonts w:ascii="Arial" w:hAnsi="Arial" w:cs="Arial"/>
          <w:b/>
          <w:sz w:val="28"/>
          <w:szCs w:val="28"/>
        </w:rPr>
      </w:pPr>
    </w:p>
    <w:p w:rsidR="007406D9" w:rsidRPr="0092089A" w:rsidRDefault="007406D9" w:rsidP="007406D9">
      <w:pPr>
        <w:tabs>
          <w:tab w:val="left" w:pos="360"/>
          <w:tab w:val="left" w:pos="630"/>
          <w:tab w:val="left" w:pos="810"/>
        </w:tabs>
        <w:rPr>
          <w:rFonts w:ascii="Arial" w:hAnsi="Arial" w:cs="Arial"/>
          <w:sz w:val="28"/>
          <w:szCs w:val="28"/>
        </w:rPr>
      </w:pPr>
      <w:r w:rsidRPr="0092089A">
        <w:rPr>
          <w:rFonts w:ascii="Arial" w:hAnsi="Arial" w:cs="Arial"/>
          <w:b/>
          <w:sz w:val="28"/>
          <w:szCs w:val="28"/>
        </w:rPr>
        <w:t>When:</w:t>
      </w:r>
      <w:r w:rsidR="00DD78AD" w:rsidRPr="0092089A">
        <w:rPr>
          <w:rFonts w:ascii="Arial" w:hAnsi="Arial" w:cs="Arial"/>
          <w:sz w:val="28"/>
          <w:szCs w:val="28"/>
        </w:rPr>
        <w:t xml:space="preserve">  </w:t>
      </w:r>
      <w:r w:rsidR="00830E4C" w:rsidRPr="009C6E8F">
        <w:rPr>
          <w:rFonts w:ascii="Arial" w:hAnsi="Arial" w:cs="Arial"/>
          <w:sz w:val="28"/>
          <w:szCs w:val="28"/>
          <w:highlight w:val="yellow"/>
        </w:rPr>
        <w:t>[Fill in the Dates]</w:t>
      </w:r>
    </w:p>
    <w:p w:rsidR="00DD78AD" w:rsidRPr="0092089A" w:rsidRDefault="00DD78AD" w:rsidP="007406D9">
      <w:pPr>
        <w:rPr>
          <w:rFonts w:ascii="Arial" w:hAnsi="Arial" w:cs="Arial"/>
          <w:b/>
          <w:sz w:val="28"/>
          <w:szCs w:val="28"/>
        </w:rPr>
      </w:pPr>
    </w:p>
    <w:p w:rsidR="00380668" w:rsidRDefault="007406D9" w:rsidP="00380668">
      <w:pPr>
        <w:rPr>
          <w:rFonts w:ascii="Arial" w:hAnsi="Arial" w:cs="Arial"/>
          <w:sz w:val="28"/>
          <w:szCs w:val="28"/>
        </w:rPr>
      </w:pPr>
      <w:r w:rsidRPr="0092089A">
        <w:rPr>
          <w:rFonts w:ascii="Arial" w:hAnsi="Arial" w:cs="Arial"/>
          <w:b/>
          <w:sz w:val="28"/>
          <w:szCs w:val="28"/>
        </w:rPr>
        <w:t>Where:</w:t>
      </w:r>
      <w:r w:rsidRPr="0092089A">
        <w:rPr>
          <w:rFonts w:ascii="Arial" w:hAnsi="Arial" w:cs="Arial"/>
          <w:sz w:val="28"/>
          <w:szCs w:val="28"/>
        </w:rPr>
        <w:t xml:space="preserve"> </w:t>
      </w:r>
      <w:r w:rsidR="00830E4C" w:rsidRPr="009C6E8F">
        <w:rPr>
          <w:rFonts w:ascii="Arial" w:hAnsi="Arial" w:cs="Arial"/>
          <w:sz w:val="28"/>
          <w:szCs w:val="28"/>
          <w:highlight w:val="yellow"/>
        </w:rPr>
        <w:t>[Fill in the Place]</w:t>
      </w:r>
    </w:p>
    <w:p w:rsidR="00E6093F" w:rsidRDefault="00E6093F" w:rsidP="00380668">
      <w:pPr>
        <w:rPr>
          <w:rFonts w:ascii="Arial" w:hAnsi="Arial" w:cs="Arial"/>
          <w:sz w:val="28"/>
          <w:szCs w:val="28"/>
        </w:rPr>
      </w:pPr>
    </w:p>
    <w:p w:rsidR="00E6093F" w:rsidRDefault="007406D9" w:rsidP="00380668">
      <w:pPr>
        <w:rPr>
          <w:rFonts w:ascii="Arial" w:hAnsi="Arial" w:cs="Arial"/>
          <w:sz w:val="28"/>
          <w:szCs w:val="28"/>
        </w:rPr>
      </w:pPr>
      <w:r w:rsidRPr="0092089A">
        <w:rPr>
          <w:rFonts w:ascii="Arial" w:hAnsi="Arial" w:cs="Arial"/>
          <w:b/>
          <w:sz w:val="28"/>
          <w:szCs w:val="28"/>
        </w:rPr>
        <w:t>How to Participate:</w:t>
      </w:r>
      <w:r w:rsidRPr="0092089A">
        <w:rPr>
          <w:rFonts w:ascii="Arial" w:hAnsi="Arial" w:cs="Arial"/>
          <w:sz w:val="28"/>
          <w:szCs w:val="28"/>
        </w:rPr>
        <w:t xml:space="preserve"> </w:t>
      </w:r>
      <w:r w:rsidR="00796F0C" w:rsidRPr="0092089A">
        <w:rPr>
          <w:rFonts w:ascii="Arial" w:hAnsi="Arial" w:cs="Arial"/>
          <w:sz w:val="28"/>
          <w:szCs w:val="28"/>
        </w:rPr>
        <w:t xml:space="preserve">Contact </w:t>
      </w:r>
      <w:r w:rsidR="00975776" w:rsidRPr="009C6E8F">
        <w:rPr>
          <w:rFonts w:ascii="Arial" w:hAnsi="Arial" w:cs="Arial"/>
          <w:sz w:val="28"/>
          <w:szCs w:val="28"/>
          <w:highlight w:val="yellow"/>
        </w:rPr>
        <w:t>[fill in contact information]</w:t>
      </w:r>
    </w:p>
    <w:p w:rsidR="00025EB1" w:rsidRDefault="00025EB1" w:rsidP="00975776">
      <w:pPr>
        <w:rPr>
          <w:rFonts w:ascii="Arial" w:hAnsi="Arial" w:cs="Arial"/>
          <w:b/>
          <w:sz w:val="28"/>
          <w:szCs w:val="28"/>
        </w:rPr>
      </w:pPr>
    </w:p>
    <w:p w:rsidR="00E51DF8" w:rsidRDefault="007406D9" w:rsidP="00975776">
      <w:pPr>
        <w:rPr>
          <w:rFonts w:ascii="Arial" w:hAnsi="Arial" w:cs="Arial"/>
          <w:sz w:val="28"/>
          <w:szCs w:val="28"/>
        </w:rPr>
      </w:pPr>
      <w:r w:rsidRPr="0092089A">
        <w:rPr>
          <w:rFonts w:ascii="Arial" w:hAnsi="Arial" w:cs="Arial"/>
          <w:b/>
          <w:sz w:val="28"/>
          <w:szCs w:val="28"/>
        </w:rPr>
        <w:t xml:space="preserve">For More Information: </w:t>
      </w:r>
      <w:r w:rsidRPr="0092089A">
        <w:rPr>
          <w:rFonts w:ascii="Arial" w:hAnsi="Arial" w:cs="Arial"/>
          <w:sz w:val="28"/>
          <w:szCs w:val="28"/>
        </w:rPr>
        <w:t xml:space="preserve">Contact </w:t>
      </w:r>
      <w:r w:rsidR="0092089A" w:rsidRPr="009C6E8F">
        <w:rPr>
          <w:rFonts w:ascii="Arial" w:hAnsi="Arial" w:cs="Arial"/>
          <w:sz w:val="28"/>
          <w:szCs w:val="28"/>
          <w:highlight w:val="yellow"/>
        </w:rPr>
        <w:t>[fill in contact information]</w:t>
      </w:r>
    </w:p>
    <w:p w:rsidR="00576FCA" w:rsidRDefault="00576FCA" w:rsidP="00E51DF8">
      <w:pPr>
        <w:rPr>
          <w:rFonts w:ascii="Arial" w:hAnsi="Arial" w:cs="Arial"/>
          <w:sz w:val="18"/>
          <w:szCs w:val="18"/>
        </w:rPr>
      </w:pPr>
    </w:p>
    <w:p w:rsidR="0092089A" w:rsidRDefault="0092089A" w:rsidP="00E51DF8">
      <w:pPr>
        <w:rPr>
          <w:rFonts w:ascii="Arial" w:hAnsi="Arial" w:cs="Arial"/>
          <w:sz w:val="18"/>
          <w:szCs w:val="18"/>
        </w:rPr>
      </w:pPr>
      <w:r w:rsidRPr="00025EB1">
        <w:rPr>
          <w:rFonts w:ascii="Arial" w:hAnsi="Arial" w:cs="Arial"/>
          <w:sz w:val="18"/>
          <w:szCs w:val="18"/>
        </w:rPr>
        <w:t>Educational programs of the Kentucky Cooperative Extension serve all people regardless of race, color, age, sex, religion, disability, or national origin.</w:t>
      </w:r>
    </w:p>
    <w:p w:rsidR="009C6E8F" w:rsidRPr="009C6E8F" w:rsidRDefault="009C6E8F" w:rsidP="009C6E8F">
      <w:pPr>
        <w:rPr>
          <w:rFonts w:ascii="Arial" w:hAnsi="Arial" w:cs="Arial"/>
          <w:sz w:val="18"/>
          <w:szCs w:val="18"/>
        </w:rPr>
      </w:pPr>
      <w:r w:rsidRPr="009C6E8F">
        <w:rPr>
          <w:rFonts w:ascii="Arial" w:hAnsi="Arial" w:cs="Arial"/>
          <w:sz w:val="18"/>
          <w:szCs w:val="18"/>
        </w:rPr>
        <w:t>The Arkansas Cooperative Extension Service offers its programs to all eligible persons regardless of race, color, national</w:t>
      </w:r>
      <w:r>
        <w:rPr>
          <w:rFonts w:ascii="Arial" w:hAnsi="Arial" w:cs="Arial"/>
          <w:sz w:val="18"/>
          <w:szCs w:val="18"/>
        </w:rPr>
        <w:t xml:space="preserve"> </w:t>
      </w:r>
      <w:r w:rsidRPr="009C6E8F">
        <w:rPr>
          <w:rFonts w:ascii="Arial" w:hAnsi="Arial" w:cs="Arial"/>
          <w:sz w:val="18"/>
          <w:szCs w:val="18"/>
        </w:rPr>
        <w:t>origin, religion, gender, age, disability, marital or</w:t>
      </w:r>
      <w:r>
        <w:rPr>
          <w:rFonts w:ascii="Arial" w:hAnsi="Arial" w:cs="Arial"/>
          <w:sz w:val="18"/>
          <w:szCs w:val="18"/>
        </w:rPr>
        <w:t xml:space="preserve"> veteran status, or any other legally protected status, and is an Affirmative Action/Equal </w:t>
      </w:r>
      <w:r w:rsidRPr="009C6E8F">
        <w:rPr>
          <w:rFonts w:ascii="Arial" w:hAnsi="Arial" w:cs="Arial"/>
          <w:sz w:val="18"/>
          <w:szCs w:val="18"/>
        </w:rPr>
        <w:t>Opportunit</w:t>
      </w:r>
      <w:r>
        <w:rPr>
          <w:rFonts w:ascii="Arial" w:hAnsi="Arial" w:cs="Arial"/>
          <w:sz w:val="18"/>
          <w:szCs w:val="18"/>
        </w:rPr>
        <w:t xml:space="preserve">y </w:t>
      </w:r>
      <w:r w:rsidRPr="009C6E8F">
        <w:rPr>
          <w:rFonts w:ascii="Arial" w:hAnsi="Arial" w:cs="Arial"/>
          <w:sz w:val="18"/>
          <w:szCs w:val="18"/>
        </w:rPr>
        <w:t xml:space="preserve">Employer. </w:t>
      </w:r>
    </w:p>
    <w:sectPr w:rsidR="009C6E8F" w:rsidRPr="009C6E8F" w:rsidSect="00B0069B">
      <w:footerReference w:type="default" r:id="rId12"/>
      <w:headerReference w:type="first" r:id="rId13"/>
      <w:footerReference w:type="first" r:id="rId14"/>
      <w:pgSz w:w="12240" w:h="15840" w:code="1"/>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B50" w:rsidRDefault="00BA2B50">
      <w:r>
        <w:separator/>
      </w:r>
    </w:p>
  </w:endnote>
  <w:endnote w:type="continuationSeparator" w:id="0">
    <w:p w:rsidR="00BA2B50" w:rsidRDefault="00BA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A1" w:rsidRDefault="004D6B2A" w:rsidP="002C3928">
    <w:pPr>
      <w:pStyle w:val="Footer"/>
      <w:framePr w:wrap="around" w:vAnchor="text" w:hAnchor="margin" w:xAlign="center" w:y="1"/>
      <w:rPr>
        <w:rStyle w:val="PageNumber"/>
      </w:rPr>
    </w:pPr>
    <w:r>
      <w:rPr>
        <w:rStyle w:val="PageNumber"/>
      </w:rPr>
      <w:fldChar w:fldCharType="begin"/>
    </w:r>
    <w:r w:rsidR="001072A1">
      <w:rPr>
        <w:rStyle w:val="PageNumber"/>
      </w:rPr>
      <w:instrText xml:space="preserve">PAGE  </w:instrText>
    </w:r>
    <w:r>
      <w:rPr>
        <w:rStyle w:val="PageNumber"/>
      </w:rPr>
      <w:fldChar w:fldCharType="separate"/>
    </w:r>
    <w:r w:rsidR="009C6E8F">
      <w:rPr>
        <w:rStyle w:val="PageNumber"/>
        <w:noProof/>
      </w:rPr>
      <w:t>2</w:t>
    </w:r>
    <w:r>
      <w:rPr>
        <w:rStyle w:val="PageNumber"/>
      </w:rPr>
      <w:fldChar w:fldCharType="end"/>
    </w:r>
  </w:p>
  <w:p w:rsidR="001072A1" w:rsidRDefault="001072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A1" w:rsidRDefault="001072A1">
    <w:pPr>
      <w:pStyle w:val="Footer"/>
    </w:pPr>
    <w:r>
      <w:t xml:space="preserve">  </w:t>
    </w:r>
    <w:r w:rsidR="000D4533">
      <w:rPr>
        <w:noProof/>
      </w:rPr>
      <w:drawing>
        <wp:inline distT="0" distB="0" distL="0" distR="0">
          <wp:extent cx="6400800" cy="355600"/>
          <wp:effectExtent l="0" t="0" r="0" b="0"/>
          <wp:docPr id="5" name="Picture 3" descr="footer-ces-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ces-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55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B50" w:rsidRDefault="00BA2B50">
      <w:r>
        <w:separator/>
      </w:r>
    </w:p>
  </w:footnote>
  <w:footnote w:type="continuationSeparator" w:id="0">
    <w:p w:rsidR="00BA2B50" w:rsidRDefault="00BA2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A1" w:rsidRDefault="000D4533">
    <w:pPr>
      <w:pStyle w:val="Header"/>
    </w:pPr>
    <w:r>
      <w:rPr>
        <w:noProof/>
      </w:rPr>
      <w:drawing>
        <wp:inline distT="0" distB="0" distL="0" distR="0">
          <wp:extent cx="6400800" cy="711200"/>
          <wp:effectExtent l="0" t="0" r="0" b="0"/>
          <wp:docPr id="2" name="Picture 1" descr="topper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per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711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5B10"/>
    <w:multiLevelType w:val="multilevel"/>
    <w:tmpl w:val="DDD86A84"/>
    <w:lvl w:ilvl="0">
      <w:start w:val="1"/>
      <w:numFmt w:val="bullet"/>
      <w:lvlText w:val=""/>
      <w:lvlJc w:val="left"/>
      <w:pPr>
        <w:ind w:left="0" w:firstLine="360"/>
      </w:pPr>
      <w:rPr>
        <w:rFonts w:ascii="Arial" w:hAnsi="Arial" w:hint="default"/>
        <w:b/>
        <w:bCs/>
        <w:i w:val="0"/>
        <w:iCs w:val="0"/>
        <w:caps w:val="0"/>
        <w:strike w:val="0"/>
        <w:dstrike w:val="0"/>
        <w:vanish w:val="0"/>
        <w:color w:val="auto"/>
        <w:sz w:val="24"/>
        <w:szCs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19C2471"/>
    <w:multiLevelType w:val="multilevel"/>
    <w:tmpl w:val="A7B410D8"/>
    <w:lvl w:ilvl="0">
      <w:start w:val="1"/>
      <w:numFmt w:val="bullet"/>
      <w:lvlText w:val=""/>
      <w:lvlJc w:val="left"/>
      <w:pPr>
        <w:ind w:left="720" w:hanging="360"/>
      </w:pPr>
      <w:rPr>
        <w:rFonts w:ascii="Arial" w:hAnsi="Arial" w:hint="default"/>
        <w:b/>
        <w:bCs/>
        <w:i w:val="0"/>
        <w:iCs w:val="0"/>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A595021"/>
    <w:multiLevelType w:val="hybridMultilevel"/>
    <w:tmpl w:val="9A565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3B34BA"/>
    <w:multiLevelType w:val="hybridMultilevel"/>
    <w:tmpl w:val="DDD86A84"/>
    <w:lvl w:ilvl="0" w:tplc="21D0816A">
      <w:start w:val="1"/>
      <w:numFmt w:val="bullet"/>
      <w:lvlText w:val=""/>
      <w:lvlJc w:val="left"/>
      <w:pPr>
        <w:ind w:left="0" w:firstLine="360"/>
      </w:pPr>
      <w:rPr>
        <w:rFonts w:ascii="Arial" w:hAnsi="Arial" w:hint="default"/>
        <w:b/>
        <w:bCs/>
        <w:i w:val="0"/>
        <w:iCs w:val="0"/>
        <w:caps w:val="0"/>
        <w:strike w:val="0"/>
        <w:dstrike w:val="0"/>
        <w:vanish w:val="0"/>
        <w:color w:val="auto"/>
        <w:sz w:val="24"/>
        <w:szCs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82EC5"/>
    <w:multiLevelType w:val="multilevel"/>
    <w:tmpl w:val="D6BEBA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6AE51BE"/>
    <w:multiLevelType w:val="hybridMultilevel"/>
    <w:tmpl w:val="3BCEBD3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4846CF3"/>
    <w:multiLevelType w:val="hybridMultilevel"/>
    <w:tmpl w:val="C8C22D3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w:hAnsi="Courier"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w:hAnsi="Courier"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w:hAnsi="Courier"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7">
    <w:nsid w:val="684318C0"/>
    <w:multiLevelType w:val="multilevel"/>
    <w:tmpl w:val="D6BEBA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DE410DA"/>
    <w:multiLevelType w:val="hybridMultilevel"/>
    <w:tmpl w:val="D7743C7A"/>
    <w:lvl w:ilvl="0" w:tplc="8A14AB8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59072D"/>
    <w:multiLevelType w:val="hybridMultilevel"/>
    <w:tmpl w:val="D6BEBA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E623E9D"/>
    <w:multiLevelType w:val="hybridMultilevel"/>
    <w:tmpl w:val="A7B410D8"/>
    <w:lvl w:ilvl="0" w:tplc="ECA8B040">
      <w:start w:val="1"/>
      <w:numFmt w:val="bullet"/>
      <w:lvlText w:val=""/>
      <w:lvlJc w:val="left"/>
      <w:pPr>
        <w:ind w:left="720" w:hanging="360"/>
      </w:pPr>
      <w:rPr>
        <w:rFonts w:ascii="Arial" w:hAnsi="Arial" w:hint="default"/>
        <w:b/>
        <w:bCs/>
        <w:i w:val="0"/>
        <w:iCs w:val="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4"/>
  </w:num>
  <w:num w:numId="5">
    <w:abstractNumId w:val="7"/>
  </w:num>
  <w:num w:numId="6">
    <w:abstractNumId w:val="5"/>
  </w:num>
  <w:num w:numId="7">
    <w:abstractNumId w:val="8"/>
  </w:num>
  <w:num w:numId="8">
    <w:abstractNumId w:val="10"/>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78"/>
    <w:rsid w:val="00002966"/>
    <w:rsid w:val="00002ED6"/>
    <w:rsid w:val="0000630F"/>
    <w:rsid w:val="00016C3C"/>
    <w:rsid w:val="00021033"/>
    <w:rsid w:val="00025EB1"/>
    <w:rsid w:val="000723CE"/>
    <w:rsid w:val="00073586"/>
    <w:rsid w:val="00091E4C"/>
    <w:rsid w:val="000D4533"/>
    <w:rsid w:val="000F0781"/>
    <w:rsid w:val="001014EA"/>
    <w:rsid w:val="001072A1"/>
    <w:rsid w:val="00111219"/>
    <w:rsid w:val="00112A4D"/>
    <w:rsid w:val="00136C8F"/>
    <w:rsid w:val="00142CA2"/>
    <w:rsid w:val="001537B5"/>
    <w:rsid w:val="001A240D"/>
    <w:rsid w:val="001C2DF4"/>
    <w:rsid w:val="001D5E27"/>
    <w:rsid w:val="001E092C"/>
    <w:rsid w:val="001F23D4"/>
    <w:rsid w:val="00200769"/>
    <w:rsid w:val="00204729"/>
    <w:rsid w:val="00214B21"/>
    <w:rsid w:val="0021547B"/>
    <w:rsid w:val="002312EB"/>
    <w:rsid w:val="00270B9D"/>
    <w:rsid w:val="0028166A"/>
    <w:rsid w:val="00283BE4"/>
    <w:rsid w:val="00290F1C"/>
    <w:rsid w:val="002B2A89"/>
    <w:rsid w:val="002B664B"/>
    <w:rsid w:val="002C0881"/>
    <w:rsid w:val="002C3928"/>
    <w:rsid w:val="002C4374"/>
    <w:rsid w:val="002D1B5B"/>
    <w:rsid w:val="002D390D"/>
    <w:rsid w:val="002E298D"/>
    <w:rsid w:val="002E56A6"/>
    <w:rsid w:val="0030404B"/>
    <w:rsid w:val="003206EE"/>
    <w:rsid w:val="00327100"/>
    <w:rsid w:val="00334173"/>
    <w:rsid w:val="003531BB"/>
    <w:rsid w:val="00380668"/>
    <w:rsid w:val="003A3F3F"/>
    <w:rsid w:val="003C3930"/>
    <w:rsid w:val="003C46EE"/>
    <w:rsid w:val="003C551C"/>
    <w:rsid w:val="003D6269"/>
    <w:rsid w:val="003D756B"/>
    <w:rsid w:val="003D76A2"/>
    <w:rsid w:val="003E3D3B"/>
    <w:rsid w:val="0040450F"/>
    <w:rsid w:val="004446B2"/>
    <w:rsid w:val="00492485"/>
    <w:rsid w:val="004A5302"/>
    <w:rsid w:val="004D6B2A"/>
    <w:rsid w:val="004D7132"/>
    <w:rsid w:val="004F181A"/>
    <w:rsid w:val="00500917"/>
    <w:rsid w:val="00502D46"/>
    <w:rsid w:val="005317AD"/>
    <w:rsid w:val="00572392"/>
    <w:rsid w:val="00576C9D"/>
    <w:rsid w:val="00576FCA"/>
    <w:rsid w:val="005827B8"/>
    <w:rsid w:val="005C15C2"/>
    <w:rsid w:val="005D1A49"/>
    <w:rsid w:val="006024C7"/>
    <w:rsid w:val="006475BB"/>
    <w:rsid w:val="006669D4"/>
    <w:rsid w:val="00682D08"/>
    <w:rsid w:val="006A02DA"/>
    <w:rsid w:val="006A4B0F"/>
    <w:rsid w:val="006A7590"/>
    <w:rsid w:val="006B6EBC"/>
    <w:rsid w:val="006C0FD6"/>
    <w:rsid w:val="006C5466"/>
    <w:rsid w:val="006D3653"/>
    <w:rsid w:val="006E23D7"/>
    <w:rsid w:val="006F786A"/>
    <w:rsid w:val="007011FC"/>
    <w:rsid w:val="007051A5"/>
    <w:rsid w:val="007061B3"/>
    <w:rsid w:val="007118D9"/>
    <w:rsid w:val="007361B9"/>
    <w:rsid w:val="007406D9"/>
    <w:rsid w:val="00776231"/>
    <w:rsid w:val="00782065"/>
    <w:rsid w:val="00796F0C"/>
    <w:rsid w:val="007A32C5"/>
    <w:rsid w:val="007A5A4E"/>
    <w:rsid w:val="007E76F5"/>
    <w:rsid w:val="007E7D47"/>
    <w:rsid w:val="00800F78"/>
    <w:rsid w:val="00814406"/>
    <w:rsid w:val="008241FF"/>
    <w:rsid w:val="008268F6"/>
    <w:rsid w:val="00830E4C"/>
    <w:rsid w:val="008335EF"/>
    <w:rsid w:val="00866EC3"/>
    <w:rsid w:val="0087283E"/>
    <w:rsid w:val="00874A13"/>
    <w:rsid w:val="008A10D4"/>
    <w:rsid w:val="008B4356"/>
    <w:rsid w:val="008D6625"/>
    <w:rsid w:val="008E1005"/>
    <w:rsid w:val="00903DBD"/>
    <w:rsid w:val="0092089A"/>
    <w:rsid w:val="00932BDF"/>
    <w:rsid w:val="00935A1F"/>
    <w:rsid w:val="00935EB2"/>
    <w:rsid w:val="009573C9"/>
    <w:rsid w:val="00975776"/>
    <w:rsid w:val="009C013B"/>
    <w:rsid w:val="009C6E8F"/>
    <w:rsid w:val="009E3506"/>
    <w:rsid w:val="009E66CB"/>
    <w:rsid w:val="009F59AF"/>
    <w:rsid w:val="00A05DD1"/>
    <w:rsid w:val="00A1416F"/>
    <w:rsid w:val="00A17685"/>
    <w:rsid w:val="00A17A1F"/>
    <w:rsid w:val="00A26B87"/>
    <w:rsid w:val="00A40C02"/>
    <w:rsid w:val="00A46F18"/>
    <w:rsid w:val="00A7605A"/>
    <w:rsid w:val="00A81421"/>
    <w:rsid w:val="00AD7826"/>
    <w:rsid w:val="00AF2B83"/>
    <w:rsid w:val="00B0069B"/>
    <w:rsid w:val="00B40699"/>
    <w:rsid w:val="00B44169"/>
    <w:rsid w:val="00B70106"/>
    <w:rsid w:val="00B9595F"/>
    <w:rsid w:val="00BA2B50"/>
    <w:rsid w:val="00BA6673"/>
    <w:rsid w:val="00BC1275"/>
    <w:rsid w:val="00BD3435"/>
    <w:rsid w:val="00BD737F"/>
    <w:rsid w:val="00C0047C"/>
    <w:rsid w:val="00C10DA2"/>
    <w:rsid w:val="00C743D9"/>
    <w:rsid w:val="00CC1CDA"/>
    <w:rsid w:val="00CF695E"/>
    <w:rsid w:val="00CF6DBA"/>
    <w:rsid w:val="00D06B61"/>
    <w:rsid w:val="00D15329"/>
    <w:rsid w:val="00D16CB9"/>
    <w:rsid w:val="00D32A0A"/>
    <w:rsid w:val="00D6703F"/>
    <w:rsid w:val="00D75F03"/>
    <w:rsid w:val="00DA3ABE"/>
    <w:rsid w:val="00DB2633"/>
    <w:rsid w:val="00DD3044"/>
    <w:rsid w:val="00DD78AD"/>
    <w:rsid w:val="00DE288F"/>
    <w:rsid w:val="00DF7D3F"/>
    <w:rsid w:val="00E33AC3"/>
    <w:rsid w:val="00E45682"/>
    <w:rsid w:val="00E476DC"/>
    <w:rsid w:val="00E51DF8"/>
    <w:rsid w:val="00E524F4"/>
    <w:rsid w:val="00E54DE2"/>
    <w:rsid w:val="00E6093F"/>
    <w:rsid w:val="00E81126"/>
    <w:rsid w:val="00E943C3"/>
    <w:rsid w:val="00E96C42"/>
    <w:rsid w:val="00EA794A"/>
    <w:rsid w:val="00EB0BB7"/>
    <w:rsid w:val="00EC459F"/>
    <w:rsid w:val="00ED3ED2"/>
    <w:rsid w:val="00EE06AB"/>
    <w:rsid w:val="00EE7016"/>
    <w:rsid w:val="00EF0D74"/>
    <w:rsid w:val="00F034EF"/>
    <w:rsid w:val="00F13348"/>
    <w:rsid w:val="00F24B52"/>
    <w:rsid w:val="00F55110"/>
    <w:rsid w:val="00F660AF"/>
    <w:rsid w:val="00F735B1"/>
    <w:rsid w:val="00F82B1E"/>
    <w:rsid w:val="00FA0B3D"/>
    <w:rsid w:val="00FA5126"/>
    <w:rsid w:val="00FA6106"/>
    <w:rsid w:val="00FD2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28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4374"/>
    <w:pPr>
      <w:tabs>
        <w:tab w:val="center" w:pos="4320"/>
        <w:tab w:val="right" w:pos="8640"/>
      </w:tabs>
    </w:pPr>
  </w:style>
  <w:style w:type="paragraph" w:styleId="Footer">
    <w:name w:val="footer"/>
    <w:basedOn w:val="Normal"/>
    <w:rsid w:val="002C4374"/>
    <w:pPr>
      <w:tabs>
        <w:tab w:val="center" w:pos="4320"/>
        <w:tab w:val="right" w:pos="8640"/>
      </w:tabs>
    </w:pPr>
  </w:style>
  <w:style w:type="character" w:styleId="PageNumber">
    <w:name w:val="page number"/>
    <w:basedOn w:val="DefaultParagraphFont"/>
    <w:rsid w:val="002C3928"/>
  </w:style>
  <w:style w:type="table" w:styleId="TableGrid">
    <w:name w:val="Table Grid"/>
    <w:basedOn w:val="TableNormal"/>
    <w:rsid w:val="00576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531BB"/>
    <w:rPr>
      <w:color w:val="800080"/>
      <w:u w:val="single"/>
    </w:rPr>
  </w:style>
  <w:style w:type="character" w:customStyle="1" w:styleId="HeaderChar">
    <w:name w:val="Header Char"/>
    <w:basedOn w:val="DefaultParagraphFont"/>
    <w:link w:val="Header"/>
    <w:uiPriority w:val="99"/>
    <w:rsid w:val="00CC1CDA"/>
    <w:rPr>
      <w:sz w:val="24"/>
      <w:szCs w:val="24"/>
    </w:rPr>
  </w:style>
  <w:style w:type="paragraph" w:styleId="BalloonText">
    <w:name w:val="Balloon Text"/>
    <w:basedOn w:val="Normal"/>
    <w:link w:val="BalloonTextChar"/>
    <w:rsid w:val="00CC1CDA"/>
    <w:rPr>
      <w:rFonts w:ascii="Tahoma" w:hAnsi="Tahoma" w:cs="Tahoma"/>
      <w:sz w:val="16"/>
      <w:szCs w:val="16"/>
    </w:rPr>
  </w:style>
  <w:style w:type="character" w:customStyle="1" w:styleId="BalloonTextChar">
    <w:name w:val="Balloon Text Char"/>
    <w:basedOn w:val="DefaultParagraphFont"/>
    <w:link w:val="BalloonText"/>
    <w:rsid w:val="00CC1CDA"/>
    <w:rPr>
      <w:rFonts w:ascii="Tahoma" w:hAnsi="Tahoma" w:cs="Tahoma"/>
      <w:sz w:val="16"/>
      <w:szCs w:val="16"/>
    </w:rPr>
  </w:style>
  <w:style w:type="paragraph" w:styleId="NormalWeb">
    <w:name w:val="Normal (Web)"/>
    <w:basedOn w:val="Normal"/>
    <w:uiPriority w:val="99"/>
    <w:unhideWhenUsed/>
    <w:rsid w:val="006024C7"/>
    <w:pPr>
      <w:spacing w:before="100" w:beforeAutospacing="1" w:after="100" w:afterAutospacing="1"/>
    </w:pPr>
  </w:style>
  <w:style w:type="paragraph" w:styleId="ListParagraph">
    <w:name w:val="List Paragraph"/>
    <w:basedOn w:val="Normal"/>
    <w:uiPriority w:val="34"/>
    <w:qFormat/>
    <w:rsid w:val="007406D9"/>
    <w:pPr>
      <w:spacing w:after="200" w:line="276" w:lineRule="auto"/>
      <w:ind w:left="720"/>
      <w:contextualSpacing/>
    </w:pPr>
    <w:rPr>
      <w:rFonts w:ascii="Calibri" w:eastAsia="Calibri" w:hAnsi="Calibri"/>
      <w:sz w:val="22"/>
      <w:szCs w:val="22"/>
    </w:rPr>
  </w:style>
  <w:style w:type="character" w:customStyle="1" w:styleId="spelle">
    <w:name w:val="spelle"/>
    <w:basedOn w:val="DefaultParagraphFont"/>
    <w:rsid w:val="00283BE4"/>
  </w:style>
  <w:style w:type="character" w:styleId="Hyperlink">
    <w:name w:val="Hyperlink"/>
    <w:basedOn w:val="DefaultParagraphFont"/>
    <w:rsid w:val="003E3D3B"/>
    <w:rPr>
      <w:color w:val="0000FF" w:themeColor="hyperlink"/>
      <w:u w:val="single"/>
    </w:rPr>
  </w:style>
  <w:style w:type="character" w:styleId="CommentReference">
    <w:name w:val="annotation reference"/>
    <w:basedOn w:val="DefaultParagraphFont"/>
    <w:rsid w:val="00142CA2"/>
    <w:rPr>
      <w:sz w:val="16"/>
      <w:szCs w:val="16"/>
    </w:rPr>
  </w:style>
  <w:style w:type="paragraph" w:styleId="CommentText">
    <w:name w:val="annotation text"/>
    <w:basedOn w:val="Normal"/>
    <w:link w:val="CommentTextChar"/>
    <w:rsid w:val="00142CA2"/>
    <w:rPr>
      <w:sz w:val="20"/>
      <w:szCs w:val="20"/>
    </w:rPr>
  </w:style>
  <w:style w:type="character" w:customStyle="1" w:styleId="CommentTextChar">
    <w:name w:val="Comment Text Char"/>
    <w:basedOn w:val="DefaultParagraphFont"/>
    <w:link w:val="CommentText"/>
    <w:rsid w:val="00142CA2"/>
  </w:style>
  <w:style w:type="paragraph" w:styleId="CommentSubject">
    <w:name w:val="annotation subject"/>
    <w:basedOn w:val="CommentText"/>
    <w:next w:val="CommentText"/>
    <w:link w:val="CommentSubjectChar"/>
    <w:rsid w:val="00142CA2"/>
    <w:rPr>
      <w:b/>
      <w:bCs/>
    </w:rPr>
  </w:style>
  <w:style w:type="character" w:customStyle="1" w:styleId="CommentSubjectChar">
    <w:name w:val="Comment Subject Char"/>
    <w:basedOn w:val="CommentTextChar"/>
    <w:link w:val="CommentSubject"/>
    <w:rsid w:val="00142CA2"/>
    <w:rPr>
      <w:b/>
      <w:bCs/>
    </w:rPr>
  </w:style>
  <w:style w:type="paragraph" w:customStyle="1" w:styleId="paragraphstyle5">
    <w:name w:val="paragraph_style_5"/>
    <w:basedOn w:val="Normal"/>
    <w:rsid w:val="00DA3ABE"/>
    <w:pPr>
      <w:spacing w:line="624" w:lineRule="atLeast"/>
    </w:pPr>
    <w:rPr>
      <w:rFonts w:ascii="Arial" w:hAnsi="Arial" w:cs="Arial"/>
      <w:color w:val="AB4642"/>
      <w:sz w:val="43"/>
      <w:szCs w:val="43"/>
    </w:rPr>
  </w:style>
  <w:style w:type="paragraph" w:customStyle="1" w:styleId="paragraphstyle6">
    <w:name w:val="paragraph_style_6"/>
    <w:basedOn w:val="Normal"/>
    <w:rsid w:val="00DA3ABE"/>
    <w:pPr>
      <w:spacing w:line="624" w:lineRule="atLeast"/>
      <w:jc w:val="right"/>
    </w:pPr>
    <w:rPr>
      <w:rFonts w:ascii="Arial" w:hAnsi="Arial" w:cs="Arial"/>
      <w:color w:val="AB4642"/>
      <w:sz w:val="43"/>
      <w:szCs w:val="4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28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4374"/>
    <w:pPr>
      <w:tabs>
        <w:tab w:val="center" w:pos="4320"/>
        <w:tab w:val="right" w:pos="8640"/>
      </w:tabs>
    </w:pPr>
  </w:style>
  <w:style w:type="paragraph" w:styleId="Footer">
    <w:name w:val="footer"/>
    <w:basedOn w:val="Normal"/>
    <w:rsid w:val="002C4374"/>
    <w:pPr>
      <w:tabs>
        <w:tab w:val="center" w:pos="4320"/>
        <w:tab w:val="right" w:pos="8640"/>
      </w:tabs>
    </w:pPr>
  </w:style>
  <w:style w:type="character" w:styleId="PageNumber">
    <w:name w:val="page number"/>
    <w:basedOn w:val="DefaultParagraphFont"/>
    <w:rsid w:val="002C3928"/>
  </w:style>
  <w:style w:type="table" w:styleId="TableGrid">
    <w:name w:val="Table Grid"/>
    <w:basedOn w:val="TableNormal"/>
    <w:rsid w:val="00576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531BB"/>
    <w:rPr>
      <w:color w:val="800080"/>
      <w:u w:val="single"/>
    </w:rPr>
  </w:style>
  <w:style w:type="character" w:customStyle="1" w:styleId="HeaderChar">
    <w:name w:val="Header Char"/>
    <w:basedOn w:val="DefaultParagraphFont"/>
    <w:link w:val="Header"/>
    <w:uiPriority w:val="99"/>
    <w:rsid w:val="00CC1CDA"/>
    <w:rPr>
      <w:sz w:val="24"/>
      <w:szCs w:val="24"/>
    </w:rPr>
  </w:style>
  <w:style w:type="paragraph" w:styleId="BalloonText">
    <w:name w:val="Balloon Text"/>
    <w:basedOn w:val="Normal"/>
    <w:link w:val="BalloonTextChar"/>
    <w:rsid w:val="00CC1CDA"/>
    <w:rPr>
      <w:rFonts w:ascii="Tahoma" w:hAnsi="Tahoma" w:cs="Tahoma"/>
      <w:sz w:val="16"/>
      <w:szCs w:val="16"/>
    </w:rPr>
  </w:style>
  <w:style w:type="character" w:customStyle="1" w:styleId="BalloonTextChar">
    <w:name w:val="Balloon Text Char"/>
    <w:basedOn w:val="DefaultParagraphFont"/>
    <w:link w:val="BalloonText"/>
    <w:rsid w:val="00CC1CDA"/>
    <w:rPr>
      <w:rFonts w:ascii="Tahoma" w:hAnsi="Tahoma" w:cs="Tahoma"/>
      <w:sz w:val="16"/>
      <w:szCs w:val="16"/>
    </w:rPr>
  </w:style>
  <w:style w:type="paragraph" w:styleId="NormalWeb">
    <w:name w:val="Normal (Web)"/>
    <w:basedOn w:val="Normal"/>
    <w:uiPriority w:val="99"/>
    <w:unhideWhenUsed/>
    <w:rsid w:val="006024C7"/>
    <w:pPr>
      <w:spacing w:before="100" w:beforeAutospacing="1" w:after="100" w:afterAutospacing="1"/>
    </w:pPr>
  </w:style>
  <w:style w:type="paragraph" w:styleId="ListParagraph">
    <w:name w:val="List Paragraph"/>
    <w:basedOn w:val="Normal"/>
    <w:uiPriority w:val="34"/>
    <w:qFormat/>
    <w:rsid w:val="007406D9"/>
    <w:pPr>
      <w:spacing w:after="200" w:line="276" w:lineRule="auto"/>
      <w:ind w:left="720"/>
      <w:contextualSpacing/>
    </w:pPr>
    <w:rPr>
      <w:rFonts w:ascii="Calibri" w:eastAsia="Calibri" w:hAnsi="Calibri"/>
      <w:sz w:val="22"/>
      <w:szCs w:val="22"/>
    </w:rPr>
  </w:style>
  <w:style w:type="character" w:customStyle="1" w:styleId="spelle">
    <w:name w:val="spelle"/>
    <w:basedOn w:val="DefaultParagraphFont"/>
    <w:rsid w:val="00283BE4"/>
  </w:style>
  <w:style w:type="character" w:styleId="Hyperlink">
    <w:name w:val="Hyperlink"/>
    <w:basedOn w:val="DefaultParagraphFont"/>
    <w:rsid w:val="003E3D3B"/>
    <w:rPr>
      <w:color w:val="0000FF" w:themeColor="hyperlink"/>
      <w:u w:val="single"/>
    </w:rPr>
  </w:style>
  <w:style w:type="character" w:styleId="CommentReference">
    <w:name w:val="annotation reference"/>
    <w:basedOn w:val="DefaultParagraphFont"/>
    <w:rsid w:val="00142CA2"/>
    <w:rPr>
      <w:sz w:val="16"/>
      <w:szCs w:val="16"/>
    </w:rPr>
  </w:style>
  <w:style w:type="paragraph" w:styleId="CommentText">
    <w:name w:val="annotation text"/>
    <w:basedOn w:val="Normal"/>
    <w:link w:val="CommentTextChar"/>
    <w:rsid w:val="00142CA2"/>
    <w:rPr>
      <w:sz w:val="20"/>
      <w:szCs w:val="20"/>
    </w:rPr>
  </w:style>
  <w:style w:type="character" w:customStyle="1" w:styleId="CommentTextChar">
    <w:name w:val="Comment Text Char"/>
    <w:basedOn w:val="DefaultParagraphFont"/>
    <w:link w:val="CommentText"/>
    <w:rsid w:val="00142CA2"/>
  </w:style>
  <w:style w:type="paragraph" w:styleId="CommentSubject">
    <w:name w:val="annotation subject"/>
    <w:basedOn w:val="CommentText"/>
    <w:next w:val="CommentText"/>
    <w:link w:val="CommentSubjectChar"/>
    <w:rsid w:val="00142CA2"/>
    <w:rPr>
      <w:b/>
      <w:bCs/>
    </w:rPr>
  </w:style>
  <w:style w:type="character" w:customStyle="1" w:styleId="CommentSubjectChar">
    <w:name w:val="Comment Subject Char"/>
    <w:basedOn w:val="CommentTextChar"/>
    <w:link w:val="CommentSubject"/>
    <w:rsid w:val="00142CA2"/>
    <w:rPr>
      <w:b/>
      <w:bCs/>
    </w:rPr>
  </w:style>
  <w:style w:type="paragraph" w:customStyle="1" w:styleId="paragraphstyle5">
    <w:name w:val="paragraph_style_5"/>
    <w:basedOn w:val="Normal"/>
    <w:rsid w:val="00DA3ABE"/>
    <w:pPr>
      <w:spacing w:line="624" w:lineRule="atLeast"/>
    </w:pPr>
    <w:rPr>
      <w:rFonts w:ascii="Arial" w:hAnsi="Arial" w:cs="Arial"/>
      <w:color w:val="AB4642"/>
      <w:sz w:val="43"/>
      <w:szCs w:val="43"/>
    </w:rPr>
  </w:style>
  <w:style w:type="paragraph" w:customStyle="1" w:styleId="paragraphstyle6">
    <w:name w:val="paragraph_style_6"/>
    <w:basedOn w:val="Normal"/>
    <w:rsid w:val="00DA3ABE"/>
    <w:pPr>
      <w:spacing w:line="624" w:lineRule="atLeast"/>
      <w:jc w:val="right"/>
    </w:pPr>
    <w:rPr>
      <w:rFonts w:ascii="Arial" w:hAnsi="Arial" w:cs="Arial"/>
      <w:color w:val="AB4642"/>
      <w:sz w:val="43"/>
      <w:szCs w:val="4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774251">
      <w:bodyDiv w:val="1"/>
      <w:marLeft w:val="0"/>
      <w:marRight w:val="0"/>
      <w:marTop w:val="0"/>
      <w:marBottom w:val="0"/>
      <w:divBdr>
        <w:top w:val="none" w:sz="0" w:space="0" w:color="auto"/>
        <w:left w:val="none" w:sz="0" w:space="0" w:color="auto"/>
        <w:bottom w:val="none" w:sz="0" w:space="0" w:color="auto"/>
        <w:right w:val="none" w:sz="0" w:space="0" w:color="auto"/>
      </w:divBdr>
      <w:divsChild>
        <w:div w:id="473565737">
          <w:marLeft w:val="0"/>
          <w:marRight w:val="0"/>
          <w:marTop w:val="0"/>
          <w:marBottom w:val="0"/>
          <w:divBdr>
            <w:top w:val="none" w:sz="0" w:space="0" w:color="auto"/>
            <w:left w:val="none" w:sz="0" w:space="0" w:color="auto"/>
            <w:bottom w:val="none" w:sz="0" w:space="0" w:color="auto"/>
            <w:right w:val="none" w:sz="0" w:space="0" w:color="auto"/>
          </w:divBdr>
        </w:div>
      </w:divsChild>
    </w:div>
    <w:div w:id="1480077635">
      <w:bodyDiv w:val="1"/>
      <w:marLeft w:val="0"/>
      <w:marRight w:val="0"/>
      <w:marTop w:val="0"/>
      <w:marBottom w:val="0"/>
      <w:divBdr>
        <w:top w:val="none" w:sz="0" w:space="0" w:color="auto"/>
        <w:left w:val="none" w:sz="0" w:space="0" w:color="auto"/>
        <w:bottom w:val="none" w:sz="0" w:space="0" w:color="auto"/>
        <w:right w:val="none" w:sz="0" w:space="0" w:color="auto"/>
      </w:divBdr>
    </w:div>
    <w:div w:id="1483814300">
      <w:bodyDiv w:val="1"/>
      <w:marLeft w:val="0"/>
      <w:marRight w:val="0"/>
      <w:marTop w:val="0"/>
      <w:marBottom w:val="0"/>
      <w:divBdr>
        <w:top w:val="none" w:sz="0" w:space="0" w:color="auto"/>
        <w:left w:val="none" w:sz="0" w:space="0" w:color="auto"/>
        <w:bottom w:val="none" w:sz="0" w:space="0" w:color="auto"/>
        <w:right w:val="none" w:sz="0" w:space="0" w:color="auto"/>
      </w:divBdr>
      <w:divsChild>
        <w:div w:id="237331765">
          <w:marLeft w:val="0"/>
          <w:marRight w:val="0"/>
          <w:marTop w:val="240"/>
          <w:marBottom w:val="240"/>
          <w:divBdr>
            <w:top w:val="none" w:sz="0" w:space="0" w:color="auto"/>
            <w:left w:val="none" w:sz="0" w:space="0" w:color="auto"/>
            <w:bottom w:val="none" w:sz="0" w:space="0" w:color="auto"/>
            <w:right w:val="none" w:sz="0" w:space="0" w:color="auto"/>
          </w:divBdr>
          <w:divsChild>
            <w:div w:id="477768754">
              <w:marLeft w:val="0"/>
              <w:marRight w:val="0"/>
              <w:marTop w:val="0"/>
              <w:marBottom w:val="0"/>
              <w:divBdr>
                <w:top w:val="none" w:sz="0" w:space="0" w:color="auto"/>
                <w:left w:val="none" w:sz="0" w:space="0" w:color="auto"/>
                <w:bottom w:val="none" w:sz="0" w:space="0" w:color="auto"/>
                <w:right w:val="none" w:sz="0" w:space="0" w:color="auto"/>
              </w:divBdr>
              <w:divsChild>
                <w:div w:id="1459882702">
                  <w:marLeft w:val="0"/>
                  <w:marRight w:val="0"/>
                  <w:marTop w:val="0"/>
                  <w:marBottom w:val="0"/>
                  <w:divBdr>
                    <w:top w:val="none" w:sz="0" w:space="0" w:color="auto"/>
                    <w:left w:val="none" w:sz="0" w:space="0" w:color="auto"/>
                    <w:bottom w:val="none" w:sz="0" w:space="0" w:color="auto"/>
                    <w:right w:val="none" w:sz="0" w:space="0" w:color="auto"/>
                  </w:divBdr>
                  <w:divsChild>
                    <w:div w:id="659315267">
                      <w:marLeft w:val="0"/>
                      <w:marRight w:val="0"/>
                      <w:marTop w:val="0"/>
                      <w:marBottom w:val="0"/>
                      <w:divBdr>
                        <w:top w:val="none" w:sz="0" w:space="0" w:color="auto"/>
                        <w:left w:val="none" w:sz="0" w:space="0" w:color="auto"/>
                        <w:bottom w:val="none" w:sz="0" w:space="0" w:color="auto"/>
                        <w:right w:val="none" w:sz="0" w:space="0" w:color="auto"/>
                      </w:divBdr>
                      <w:divsChild>
                        <w:div w:id="6371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038021">
      <w:bodyDiv w:val="1"/>
      <w:marLeft w:val="0"/>
      <w:marRight w:val="0"/>
      <w:marTop w:val="0"/>
      <w:marBottom w:val="0"/>
      <w:divBdr>
        <w:top w:val="none" w:sz="0" w:space="0" w:color="auto"/>
        <w:left w:val="none" w:sz="0" w:space="0" w:color="auto"/>
        <w:bottom w:val="none" w:sz="0" w:space="0" w:color="auto"/>
        <w:right w:val="none" w:sz="0" w:space="0" w:color="auto"/>
      </w:divBdr>
      <w:divsChild>
        <w:div w:id="1899315474">
          <w:marLeft w:val="0"/>
          <w:marRight w:val="0"/>
          <w:marTop w:val="0"/>
          <w:marBottom w:val="0"/>
          <w:divBdr>
            <w:top w:val="none" w:sz="0" w:space="0" w:color="auto"/>
            <w:left w:val="none" w:sz="0" w:space="0" w:color="auto"/>
            <w:bottom w:val="none" w:sz="0" w:space="0" w:color="auto"/>
            <w:right w:val="none" w:sz="0" w:space="0" w:color="auto"/>
          </w:divBdr>
        </w:div>
      </w:divsChild>
    </w:div>
    <w:div w:id="2005736885">
      <w:bodyDiv w:val="1"/>
      <w:marLeft w:val="0"/>
      <w:marRight w:val="0"/>
      <w:marTop w:val="0"/>
      <w:marBottom w:val="0"/>
      <w:divBdr>
        <w:top w:val="none" w:sz="0" w:space="0" w:color="auto"/>
        <w:left w:val="none" w:sz="0" w:space="0" w:color="auto"/>
        <w:bottom w:val="none" w:sz="0" w:space="0" w:color="auto"/>
        <w:right w:val="none" w:sz="0" w:space="0" w:color="auto"/>
      </w:divBdr>
      <w:divsChild>
        <w:div w:id="1530021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87114-DE96-4449-9B03-28B2E183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Department/Unit Name</vt:lpstr>
    </vt:vector>
  </TitlesOfParts>
  <Company>Ag Communications</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Department/Unit Name</dc:title>
  <dc:creator>Dennis Duross</dc:creator>
  <cp:lastModifiedBy>Tech Support</cp:lastModifiedBy>
  <cp:revision>2</cp:revision>
  <cp:lastPrinted>2011-10-25T13:08:00Z</cp:lastPrinted>
  <dcterms:created xsi:type="dcterms:W3CDTF">2014-10-03T15:03:00Z</dcterms:created>
  <dcterms:modified xsi:type="dcterms:W3CDTF">2014-10-03T15:03:00Z</dcterms:modified>
</cp:coreProperties>
</file>