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7" w:rsidRPr="00FD1793" w:rsidRDefault="00AF5BBF" w:rsidP="000D41F3">
      <w:pPr>
        <w:tabs>
          <w:tab w:val="left" w:pos="885"/>
        </w:tabs>
        <w:spacing w:after="0" w:line="240" w:lineRule="auto"/>
        <w:rPr>
          <w:rFonts w:ascii="Times New Roman" w:hAnsi="Times New Roman" w:cs="Times New Roman"/>
          <w:b/>
          <w:sz w:val="24"/>
          <w:szCs w:val="24"/>
        </w:rPr>
      </w:pPr>
      <w:r>
        <w:rPr>
          <w:noProof/>
        </w:rPr>
        <w:drawing>
          <wp:inline distT="0" distB="0" distL="0" distR="0" wp14:anchorId="77A1ED99" wp14:editId="19D85AE4">
            <wp:extent cx="1774190" cy="1161415"/>
            <wp:effectExtent l="0" t="0" r="0" b="635"/>
            <wp:docPr id="3" name="Picture 3" descr="C:\Documents\Keys to Aging\Final Keys\keys (1).jpg"/>
            <wp:cNvGraphicFramePr/>
            <a:graphic xmlns:a="http://schemas.openxmlformats.org/drawingml/2006/main">
              <a:graphicData uri="http://schemas.openxmlformats.org/drawingml/2006/picture">
                <pic:pic xmlns:pic="http://schemas.openxmlformats.org/drawingml/2006/picture">
                  <pic:nvPicPr>
                    <pic:cNvPr id="3" name="Picture 3" descr="C:\Documents\Keys to Aging\Final Keys\keys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161415"/>
                    </a:xfrm>
                    <a:prstGeom prst="rect">
                      <a:avLst/>
                    </a:prstGeom>
                    <a:noFill/>
                    <a:ln>
                      <a:noFill/>
                    </a:ln>
                  </pic:spPr>
                </pic:pic>
              </a:graphicData>
            </a:graphic>
          </wp:inline>
        </w:drawing>
      </w:r>
      <w:r>
        <w:rPr>
          <w:rFonts w:ascii="Times New Roman" w:hAnsi="Times New Roman" w:cs="Times New Roman"/>
          <w:b/>
          <w:noProof/>
          <w:sz w:val="40"/>
          <w:szCs w:val="40"/>
          <w:u w:val="single"/>
        </w:rPr>
        <w:pict>
          <v:shapetype id="_x0000_t202" coordsize="21600,21600" o:spt="202" path="m,l,21600r21600,l21600,xe">
            <v:stroke joinstyle="miter"/>
            <v:path gradientshapeok="t" o:connecttype="rect"/>
          </v:shapetype>
          <v:shape id="Text Box 2" o:spid="_x0000_s1026" type="#_x0000_t202" style="position:absolute;margin-left:186pt;margin-top:-13.1pt;width:155.05pt;height:1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" fillcolor="white [3201]" stroked="f" strokeweight=".5pt">
            <v:textbox>
              <w:txbxContent>
                <w:p w:rsidR="00F912BF" w:rsidRDefault="00F912BF" w:rsidP="00F912BF">
                  <w:pPr>
                    <w:spacing w:after="0"/>
                    <w:rPr>
                      <w:rFonts w:ascii="Arial" w:hAnsi="Arial" w:cs="Arial"/>
                      <w:b/>
                      <w:sz w:val="52"/>
                      <w:szCs w:val="52"/>
                    </w:rPr>
                  </w:pPr>
                  <w:r>
                    <w:rPr>
                      <w:rFonts w:ascii="Arial" w:hAnsi="Arial" w:cs="Arial"/>
                      <w:b/>
                      <w:sz w:val="52"/>
                      <w:szCs w:val="52"/>
                    </w:rPr>
                    <w:t xml:space="preserve">Stress </w:t>
                  </w:r>
                </w:p>
                <w:p w:rsidR="0091753F" w:rsidRPr="0091753F" w:rsidRDefault="00F912BF" w:rsidP="00F912BF">
                  <w:pPr>
                    <w:spacing w:after="0"/>
                    <w:rPr>
                      <w:rFonts w:ascii="Arial" w:hAnsi="Arial" w:cs="Arial"/>
                      <w:b/>
                      <w:sz w:val="52"/>
                      <w:szCs w:val="52"/>
                    </w:rPr>
                  </w:pPr>
                  <w:r>
                    <w:rPr>
                      <w:rFonts w:ascii="Arial" w:hAnsi="Arial" w:cs="Arial"/>
                      <w:b/>
                      <w:sz w:val="52"/>
                      <w:szCs w:val="52"/>
                    </w:rPr>
                    <w:t>Management</w:t>
                  </w:r>
                </w:p>
              </w:txbxContent>
            </v:textbox>
          </v:shape>
        </w:pict>
      </w:r>
      <w:bookmarkStart w:id="0" w:name="_GoBack"/>
      <w:bookmarkEnd w:id="0"/>
      <w:r w:rsidR="00F912BF" w:rsidRPr="00FD1793">
        <w:rPr>
          <w:rFonts w:ascii="Times New Roman" w:hAnsi="Times New Roman" w:cs="Times New Roman"/>
          <w:sz w:val="24"/>
          <w:szCs w:val="24"/>
        </w:rPr>
        <w:t>To manage your stress, it is helpful to know what resources you have</w:t>
      </w:r>
      <w:r w:rsidR="00FD1793">
        <w:rPr>
          <w:rFonts w:ascii="Times New Roman" w:hAnsi="Times New Roman" w:cs="Times New Roman"/>
          <w:sz w:val="24"/>
          <w:szCs w:val="24"/>
        </w:rPr>
        <w:t xml:space="preserve"> and what resources you need</w:t>
      </w:r>
      <w:r w:rsidR="00F912BF" w:rsidRPr="00FD1793">
        <w:rPr>
          <w:rFonts w:ascii="Times New Roman" w:hAnsi="Times New Roman" w:cs="Times New Roman"/>
          <w:sz w:val="24"/>
          <w:szCs w:val="24"/>
        </w:rPr>
        <w:t xml:space="preserve">.  Many resources fall into broad categories such as supportive social networks, personal skills and interests, as well as your life experiences.  </w:t>
      </w:r>
    </w:p>
    <w:p w:rsidR="00F912BF" w:rsidRPr="00FD1793" w:rsidRDefault="00F912BF" w:rsidP="000D41F3">
      <w:pPr>
        <w:tabs>
          <w:tab w:val="left" w:pos="885"/>
        </w:tabs>
        <w:spacing w:after="0" w:line="240" w:lineRule="auto"/>
        <w:rPr>
          <w:rFonts w:ascii="Times New Roman" w:hAnsi="Times New Roman" w:cs="Times New Roman"/>
          <w:b/>
          <w:sz w:val="24"/>
          <w:szCs w:val="24"/>
        </w:rPr>
      </w:pPr>
    </w:p>
    <w:p w:rsidR="00F912BF" w:rsidRPr="00FD1793" w:rsidRDefault="002C27F9" w:rsidP="000D41F3">
      <w:pPr>
        <w:tabs>
          <w:tab w:val="left" w:pos="885"/>
        </w:tabs>
        <w:spacing w:after="0" w:line="240" w:lineRule="auto"/>
        <w:rPr>
          <w:rFonts w:ascii="Times New Roman" w:hAnsi="Times New Roman" w:cs="Times New Roman"/>
          <w:sz w:val="24"/>
          <w:szCs w:val="24"/>
        </w:rPr>
      </w:pPr>
      <w:r w:rsidRPr="00FD1793">
        <w:rPr>
          <w:rFonts w:ascii="Times New Roman" w:hAnsi="Times New Roman" w:cs="Times New Roman"/>
          <w:b/>
          <w:sz w:val="24"/>
          <w:szCs w:val="24"/>
        </w:rPr>
        <w:t>Directions:</w:t>
      </w:r>
      <w:r w:rsidRPr="00FD1793">
        <w:rPr>
          <w:rFonts w:ascii="Times New Roman" w:hAnsi="Times New Roman" w:cs="Times New Roman"/>
          <w:sz w:val="24"/>
          <w:szCs w:val="24"/>
        </w:rPr>
        <w:t xml:space="preserve"> </w:t>
      </w:r>
    </w:p>
    <w:p w:rsidR="00F912BF" w:rsidRPr="00FD1793" w:rsidRDefault="00F912BF" w:rsidP="00F912BF">
      <w:pPr>
        <w:pStyle w:val="ListParagraph"/>
        <w:numPr>
          <w:ilvl w:val="0"/>
          <w:numId w:val="3"/>
        </w:numPr>
        <w:tabs>
          <w:tab w:val="left" w:pos="885"/>
        </w:tabs>
        <w:spacing w:after="0" w:line="240" w:lineRule="auto"/>
        <w:ind w:left="360"/>
        <w:rPr>
          <w:rFonts w:ascii="Times New Roman" w:hAnsi="Times New Roman" w:cs="Times New Roman"/>
          <w:sz w:val="24"/>
          <w:szCs w:val="24"/>
        </w:rPr>
      </w:pPr>
      <w:r w:rsidRPr="00FD1793">
        <w:rPr>
          <w:rFonts w:ascii="Times New Roman" w:hAnsi="Times New Roman" w:cs="Times New Roman"/>
          <w:sz w:val="24"/>
          <w:szCs w:val="24"/>
        </w:rPr>
        <w:t xml:space="preserve">In column 1, create a list of various resources (people, places, characteristics, things) you have in your life (examples may include, family, friends, counselors, mentors, coping abilities, creativity, church, pet, library, etc.).  </w:t>
      </w:r>
    </w:p>
    <w:p w:rsidR="00F912BF" w:rsidRPr="00FD1793" w:rsidRDefault="00F912BF" w:rsidP="00F912BF">
      <w:pPr>
        <w:pStyle w:val="ListParagraph"/>
        <w:numPr>
          <w:ilvl w:val="0"/>
          <w:numId w:val="3"/>
        </w:numPr>
        <w:tabs>
          <w:tab w:val="left" w:pos="885"/>
        </w:tabs>
        <w:spacing w:after="0" w:line="240" w:lineRule="auto"/>
        <w:ind w:left="360"/>
        <w:rPr>
          <w:rFonts w:ascii="Times New Roman" w:hAnsi="Times New Roman" w:cs="Times New Roman"/>
          <w:sz w:val="24"/>
          <w:szCs w:val="24"/>
        </w:rPr>
      </w:pPr>
      <w:r w:rsidRPr="00FD1793">
        <w:rPr>
          <w:rFonts w:ascii="Times New Roman" w:hAnsi="Times New Roman" w:cs="Times New Roman"/>
          <w:sz w:val="24"/>
          <w:szCs w:val="24"/>
        </w:rPr>
        <w:t xml:space="preserve">In column 2, create a list of challenges that you currently face or anticipate facing (examples may include the balancing act between caregiving and work, health problems, struggles in school, job loss, divorce, financial problems, etc.).   </w:t>
      </w:r>
    </w:p>
    <w:p w:rsidR="00F912BF" w:rsidRPr="00FD1793" w:rsidRDefault="00F912BF" w:rsidP="00F912BF">
      <w:pPr>
        <w:pStyle w:val="ListParagraph"/>
        <w:numPr>
          <w:ilvl w:val="0"/>
          <w:numId w:val="3"/>
        </w:numPr>
        <w:tabs>
          <w:tab w:val="left" w:pos="885"/>
        </w:tabs>
        <w:spacing w:after="0" w:line="240" w:lineRule="auto"/>
        <w:ind w:left="360"/>
        <w:rPr>
          <w:rFonts w:ascii="Times New Roman" w:hAnsi="Times New Roman" w:cs="Times New Roman"/>
          <w:sz w:val="24"/>
          <w:szCs w:val="24"/>
        </w:rPr>
      </w:pPr>
      <w:r w:rsidRPr="00FD1793">
        <w:rPr>
          <w:rFonts w:ascii="Times New Roman" w:hAnsi="Times New Roman" w:cs="Times New Roman"/>
          <w:sz w:val="24"/>
          <w:szCs w:val="24"/>
        </w:rPr>
        <w:t>With a line, match your existing resources (column 1) to a current stressor (column 2).  Note</w:t>
      </w:r>
      <w:proofErr w:type="gramStart"/>
      <w:r w:rsidRPr="00FD1793">
        <w:rPr>
          <w:rFonts w:ascii="Times New Roman" w:hAnsi="Times New Roman" w:cs="Times New Roman"/>
          <w:sz w:val="24"/>
          <w:szCs w:val="24"/>
        </w:rPr>
        <w:t>,</w:t>
      </w:r>
      <w:proofErr w:type="gramEnd"/>
      <w:r w:rsidRPr="00FD1793">
        <w:rPr>
          <w:rFonts w:ascii="Times New Roman" w:hAnsi="Times New Roman" w:cs="Times New Roman"/>
          <w:sz w:val="24"/>
          <w:szCs w:val="24"/>
        </w:rPr>
        <w:t xml:space="preserve"> some resources may connect to more than one stressor.  </w:t>
      </w:r>
    </w:p>
    <w:p w:rsidR="00F912BF" w:rsidRPr="00FD1793" w:rsidRDefault="00F912BF" w:rsidP="00F912BF">
      <w:pPr>
        <w:pStyle w:val="ListParagraph"/>
        <w:numPr>
          <w:ilvl w:val="0"/>
          <w:numId w:val="3"/>
        </w:numPr>
        <w:tabs>
          <w:tab w:val="left" w:pos="885"/>
        </w:tabs>
        <w:spacing w:after="0" w:line="240" w:lineRule="auto"/>
        <w:ind w:left="360"/>
        <w:rPr>
          <w:rFonts w:ascii="Times New Roman" w:hAnsi="Times New Roman" w:cs="Times New Roman"/>
          <w:sz w:val="24"/>
          <w:szCs w:val="24"/>
        </w:rPr>
      </w:pPr>
      <w:r w:rsidRPr="00FD1793">
        <w:rPr>
          <w:rFonts w:ascii="Times New Roman" w:hAnsi="Times New Roman" w:cs="Times New Roman"/>
          <w:sz w:val="24"/>
          <w:szCs w:val="24"/>
        </w:rPr>
        <w:t xml:space="preserve">Circle any stressors that were not connected to a current resource. In column </w:t>
      </w:r>
      <w:r w:rsidR="00FD1793" w:rsidRPr="00FD1793">
        <w:rPr>
          <w:rFonts w:ascii="Times New Roman" w:hAnsi="Times New Roman" w:cs="Times New Roman"/>
          <w:sz w:val="24"/>
          <w:szCs w:val="24"/>
        </w:rPr>
        <w:t>3</w:t>
      </w:r>
      <w:r w:rsidRPr="00FD1793">
        <w:rPr>
          <w:rFonts w:ascii="Times New Roman" w:hAnsi="Times New Roman" w:cs="Times New Roman"/>
          <w:sz w:val="24"/>
          <w:szCs w:val="24"/>
        </w:rPr>
        <w:t xml:space="preserve">, list what type of resource would be helpful to you to better address that particular stressor.  </w:t>
      </w:r>
    </w:p>
    <w:p w:rsidR="00BE5B9D" w:rsidRDefault="00F912BF" w:rsidP="00F912BF">
      <w:pPr>
        <w:pStyle w:val="ListParagraph"/>
        <w:numPr>
          <w:ilvl w:val="0"/>
          <w:numId w:val="3"/>
        </w:numPr>
        <w:tabs>
          <w:tab w:val="left" w:pos="885"/>
        </w:tabs>
        <w:spacing w:after="0" w:line="240" w:lineRule="auto"/>
        <w:ind w:left="360"/>
        <w:rPr>
          <w:rFonts w:ascii="Times New Roman" w:hAnsi="Times New Roman" w:cs="Times New Roman"/>
          <w:sz w:val="24"/>
          <w:szCs w:val="24"/>
        </w:rPr>
      </w:pPr>
      <w:r w:rsidRPr="00FD1793">
        <w:rPr>
          <w:rFonts w:ascii="Times New Roman" w:hAnsi="Times New Roman" w:cs="Times New Roman"/>
          <w:sz w:val="24"/>
          <w:szCs w:val="24"/>
        </w:rPr>
        <w:t xml:space="preserve">As a group, discuss the strengths of identifying existing and new resources AND asking for help.  If people have stressors for which they do not have a resource, brainstorm or identify potential resources.  </w:t>
      </w:r>
      <w:r w:rsidR="00BE5B9D" w:rsidRPr="00FD1793">
        <w:rPr>
          <w:rFonts w:ascii="Times New Roman" w:hAnsi="Times New Roman" w:cs="Times New Roman"/>
          <w:sz w:val="24"/>
          <w:szCs w:val="24"/>
        </w:rPr>
        <w:t xml:space="preserve"> </w:t>
      </w:r>
      <w:r w:rsidR="002C27F9" w:rsidRPr="00FD1793">
        <w:rPr>
          <w:rFonts w:ascii="Times New Roman" w:hAnsi="Times New Roman" w:cs="Times New Roman"/>
          <w:sz w:val="24"/>
          <w:szCs w:val="24"/>
        </w:rPr>
        <w:t xml:space="preserve">  </w:t>
      </w:r>
    </w:p>
    <w:p w:rsidR="00FD1793" w:rsidRDefault="00FD1793" w:rsidP="00FD1793">
      <w:pPr>
        <w:tabs>
          <w:tab w:val="left" w:pos="885"/>
        </w:tabs>
        <w:spacing w:after="0" w:line="240" w:lineRule="auto"/>
        <w:rPr>
          <w:rFonts w:ascii="Times New Roman" w:hAnsi="Times New Roman" w:cs="Times New Roman"/>
          <w:sz w:val="24"/>
          <w:szCs w:val="24"/>
        </w:rPr>
      </w:pPr>
    </w:p>
    <w:p w:rsidR="00FD1793" w:rsidRPr="00FD1793" w:rsidRDefault="00FD1793" w:rsidP="00FD1793">
      <w:pPr>
        <w:tabs>
          <w:tab w:val="left" w:pos="885"/>
        </w:tabs>
        <w:spacing w:after="0" w:line="240" w:lineRule="auto"/>
        <w:rPr>
          <w:rFonts w:ascii="Times New Roman" w:hAnsi="Times New Roman" w:cs="Times New Roman"/>
          <w:sz w:val="24"/>
          <w:szCs w:val="24"/>
        </w:rPr>
        <w:sectPr w:rsidR="00FD1793" w:rsidRPr="00FD1793" w:rsidSect="003B1DF9">
          <w:headerReference w:type="default" r:id="rId9"/>
          <w:footerReference w:type="default" r:id="rId10"/>
          <w:pgSz w:w="12240" w:h="15840"/>
          <w:pgMar w:top="1080" w:right="1080" w:bottom="1080" w:left="1080" w:header="432" w:footer="432" w:gutter="0"/>
          <w:cols w:space="720"/>
          <w:docGrid w:linePitch="360"/>
        </w:sectPr>
      </w:pPr>
    </w:p>
    <w:tbl>
      <w:tblPr>
        <w:tblStyle w:val="TableGrid"/>
        <w:tblW w:w="5000" w:type="pct"/>
        <w:tblLook w:val="04A0" w:firstRow="1" w:lastRow="0" w:firstColumn="1" w:lastColumn="0" w:noHBand="0" w:noVBand="1"/>
      </w:tblPr>
      <w:tblGrid>
        <w:gridCol w:w="3432"/>
        <w:gridCol w:w="3433"/>
        <w:gridCol w:w="3431"/>
      </w:tblGrid>
      <w:tr w:rsidR="00FD1793" w:rsidTr="00FD1793">
        <w:tc>
          <w:tcPr>
            <w:tcW w:w="1667" w:type="pct"/>
          </w:tcPr>
          <w:p w:rsid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lastRenderedPageBreak/>
              <w:t xml:space="preserve">Column 1: </w:t>
            </w:r>
          </w:p>
          <w:p w:rsidR="00FD1793" w:rsidRP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t>Existing Resource</w:t>
            </w:r>
          </w:p>
        </w:tc>
        <w:tc>
          <w:tcPr>
            <w:tcW w:w="1667" w:type="pct"/>
          </w:tcPr>
          <w:p w:rsid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t xml:space="preserve">Column 2: </w:t>
            </w:r>
          </w:p>
          <w:p w:rsidR="00FD1793" w:rsidRP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t>Current Stressors</w:t>
            </w:r>
          </w:p>
        </w:tc>
        <w:tc>
          <w:tcPr>
            <w:tcW w:w="1666" w:type="pct"/>
          </w:tcPr>
          <w:p w:rsid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t xml:space="preserve">Column 3: </w:t>
            </w:r>
          </w:p>
          <w:p w:rsidR="00FD1793" w:rsidRPr="00FD1793" w:rsidRDefault="00FD1793" w:rsidP="00FD1793">
            <w:pPr>
              <w:jc w:val="center"/>
              <w:rPr>
                <w:rFonts w:ascii="Times New Roman" w:hAnsi="Times New Roman" w:cs="Times New Roman"/>
                <w:b/>
                <w:sz w:val="28"/>
                <w:szCs w:val="28"/>
              </w:rPr>
            </w:pPr>
            <w:r w:rsidRPr="00FD1793">
              <w:rPr>
                <w:rFonts w:ascii="Times New Roman" w:hAnsi="Times New Roman" w:cs="Times New Roman"/>
                <w:b/>
                <w:sz w:val="28"/>
                <w:szCs w:val="28"/>
              </w:rPr>
              <w:t>Needed Resources</w:t>
            </w:r>
          </w:p>
        </w:tc>
      </w:tr>
      <w:tr w:rsidR="00FD1793" w:rsidTr="00016255">
        <w:trPr>
          <w:trHeight w:val="4638"/>
        </w:trPr>
        <w:tc>
          <w:tcPr>
            <w:tcW w:w="1667" w:type="pct"/>
          </w:tcPr>
          <w:p w:rsidR="00FD1793" w:rsidRDefault="00FD1793" w:rsidP="00BE5B9D">
            <w:pPr>
              <w:rPr>
                <w:rFonts w:ascii="Times New Roman" w:hAnsi="Times New Roman" w:cs="Times New Roman"/>
                <w:sz w:val="28"/>
                <w:szCs w:val="28"/>
                <w:u w:val="single"/>
              </w:rPr>
            </w:pPr>
          </w:p>
        </w:tc>
        <w:tc>
          <w:tcPr>
            <w:tcW w:w="1667" w:type="pct"/>
          </w:tcPr>
          <w:p w:rsidR="00FD1793" w:rsidRDefault="00FD1793" w:rsidP="00BE5B9D">
            <w:pPr>
              <w:rPr>
                <w:rFonts w:ascii="Times New Roman" w:hAnsi="Times New Roman" w:cs="Times New Roman"/>
                <w:sz w:val="28"/>
                <w:szCs w:val="28"/>
                <w:u w:val="single"/>
              </w:rPr>
            </w:pPr>
          </w:p>
        </w:tc>
        <w:tc>
          <w:tcPr>
            <w:tcW w:w="1666" w:type="pct"/>
          </w:tcPr>
          <w:p w:rsidR="00FD1793" w:rsidRDefault="00FD1793" w:rsidP="00BE5B9D">
            <w:pPr>
              <w:rPr>
                <w:rFonts w:ascii="Times New Roman" w:hAnsi="Times New Roman" w:cs="Times New Roman"/>
                <w:sz w:val="28"/>
                <w:szCs w:val="28"/>
                <w:u w:val="single"/>
              </w:rPr>
            </w:pPr>
          </w:p>
        </w:tc>
      </w:tr>
    </w:tbl>
    <w:p w:rsidR="00F912BF" w:rsidRDefault="00F912BF" w:rsidP="0091753F">
      <w:pPr>
        <w:spacing w:after="0" w:line="240" w:lineRule="auto"/>
        <w:rPr>
          <w:rFonts w:ascii="Arial" w:hAnsi="Arial" w:cs="Arial"/>
          <w:sz w:val="18"/>
          <w:szCs w:val="18"/>
        </w:rPr>
      </w:pPr>
    </w:p>
    <w:p w:rsidR="00F912BF" w:rsidRDefault="00F912BF" w:rsidP="0091753F">
      <w:pPr>
        <w:spacing w:after="0" w:line="240" w:lineRule="auto"/>
        <w:rPr>
          <w:rFonts w:ascii="Arial" w:hAnsi="Arial" w:cs="Arial"/>
          <w:sz w:val="18"/>
          <w:szCs w:val="18"/>
        </w:rPr>
      </w:pPr>
    </w:p>
    <w:p w:rsidR="00BE5B9D" w:rsidRPr="00597BA7" w:rsidRDefault="0091753F" w:rsidP="0091753F">
      <w:pPr>
        <w:spacing w:after="0" w:line="240" w:lineRule="auto"/>
        <w:rPr>
          <w:rFonts w:ascii="Arial" w:hAnsi="Arial" w:cs="Arial"/>
          <w:sz w:val="18"/>
          <w:szCs w:val="18"/>
        </w:rPr>
      </w:pPr>
      <w:r w:rsidRPr="00597BA7">
        <w:rPr>
          <w:rFonts w:ascii="Arial" w:hAnsi="Arial" w:cs="Arial"/>
          <w:sz w:val="18"/>
          <w:szCs w:val="18"/>
        </w:rPr>
        <w:t>Educational programs of the Kentucky Cooperative Extension serve all people regardless of race, color, age, sex, religion, disability, or national origin.</w:t>
      </w:r>
    </w:p>
    <w:sectPr w:rsidR="00BE5B9D" w:rsidRPr="00597BA7" w:rsidSect="00FA3A7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87" w:rsidRDefault="00652387" w:rsidP="000D41F3">
      <w:pPr>
        <w:spacing w:after="0" w:line="240" w:lineRule="auto"/>
      </w:pPr>
      <w:r>
        <w:separator/>
      </w:r>
    </w:p>
  </w:endnote>
  <w:endnote w:type="continuationSeparator" w:id="0">
    <w:p w:rsidR="00652387" w:rsidRDefault="00652387" w:rsidP="000D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02" w:rsidRDefault="001E6E02">
    <w:pPr>
      <w:pStyle w:val="Footer"/>
    </w:pPr>
    <w:r>
      <w:rPr>
        <w:noProof/>
      </w:rPr>
      <w:drawing>
        <wp:inline distT="0" distB="0" distL="0" distR="0">
          <wp:extent cx="6400800" cy="355600"/>
          <wp:effectExtent l="0" t="0" r="0" b="0"/>
          <wp:docPr id="4" name="Picture 3" descr="footer-ce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es-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87" w:rsidRDefault="00652387" w:rsidP="000D41F3">
      <w:pPr>
        <w:spacing w:after="0" w:line="240" w:lineRule="auto"/>
      </w:pPr>
      <w:r>
        <w:separator/>
      </w:r>
    </w:p>
  </w:footnote>
  <w:footnote w:type="continuationSeparator" w:id="0">
    <w:p w:rsidR="00652387" w:rsidRDefault="00652387" w:rsidP="000D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02" w:rsidRDefault="001E6E02">
    <w:pPr>
      <w:pStyle w:val="Header"/>
    </w:pPr>
    <w:r>
      <w:rPr>
        <w:noProof/>
      </w:rPr>
      <w:drawing>
        <wp:inline distT="0" distB="0" distL="0" distR="0">
          <wp:extent cx="6400800" cy="711200"/>
          <wp:effectExtent l="0" t="0" r="0" b="0"/>
          <wp:docPr id="1" name="Picture 1" descr="toppe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er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70A5"/>
    <w:multiLevelType w:val="hybridMultilevel"/>
    <w:tmpl w:val="5B8E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A38BC"/>
    <w:multiLevelType w:val="hybridMultilevel"/>
    <w:tmpl w:val="E23A6C60"/>
    <w:lvl w:ilvl="0" w:tplc="2306165C">
      <w:start w:val="1"/>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F3869"/>
    <w:multiLevelType w:val="hybridMultilevel"/>
    <w:tmpl w:val="E7DA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6F3C"/>
    <w:rsid w:val="00041374"/>
    <w:rsid w:val="0007268F"/>
    <w:rsid w:val="00085D0F"/>
    <w:rsid w:val="000D2BF9"/>
    <w:rsid w:val="000D41F3"/>
    <w:rsid w:val="00123343"/>
    <w:rsid w:val="001E6E02"/>
    <w:rsid w:val="002C27F9"/>
    <w:rsid w:val="002E2F7E"/>
    <w:rsid w:val="003427A7"/>
    <w:rsid w:val="00384200"/>
    <w:rsid w:val="003A6BBC"/>
    <w:rsid w:val="003B1DF9"/>
    <w:rsid w:val="003D64B5"/>
    <w:rsid w:val="00427BFF"/>
    <w:rsid w:val="004431DF"/>
    <w:rsid w:val="004A2B12"/>
    <w:rsid w:val="004B3F54"/>
    <w:rsid w:val="004B6A5E"/>
    <w:rsid w:val="004E0335"/>
    <w:rsid w:val="00515FB7"/>
    <w:rsid w:val="00570AA7"/>
    <w:rsid w:val="00597BA7"/>
    <w:rsid w:val="005B206A"/>
    <w:rsid w:val="005E1A26"/>
    <w:rsid w:val="005F20FF"/>
    <w:rsid w:val="00606930"/>
    <w:rsid w:val="00634456"/>
    <w:rsid w:val="00645639"/>
    <w:rsid w:val="00652387"/>
    <w:rsid w:val="00652FE3"/>
    <w:rsid w:val="006C08AA"/>
    <w:rsid w:val="007C6A98"/>
    <w:rsid w:val="007E6FAB"/>
    <w:rsid w:val="00812467"/>
    <w:rsid w:val="00813331"/>
    <w:rsid w:val="009040C1"/>
    <w:rsid w:val="0091753F"/>
    <w:rsid w:val="0092063C"/>
    <w:rsid w:val="00920BC8"/>
    <w:rsid w:val="009B384A"/>
    <w:rsid w:val="00A201F8"/>
    <w:rsid w:val="00A27F7C"/>
    <w:rsid w:val="00A44103"/>
    <w:rsid w:val="00A95C72"/>
    <w:rsid w:val="00AD12E1"/>
    <w:rsid w:val="00AF5BBF"/>
    <w:rsid w:val="00BD6469"/>
    <w:rsid w:val="00BE5B9D"/>
    <w:rsid w:val="00C24FE6"/>
    <w:rsid w:val="00C347B1"/>
    <w:rsid w:val="00D0789B"/>
    <w:rsid w:val="00D450B1"/>
    <w:rsid w:val="00D5679D"/>
    <w:rsid w:val="00D66F3C"/>
    <w:rsid w:val="00D73781"/>
    <w:rsid w:val="00D846CD"/>
    <w:rsid w:val="00E35A62"/>
    <w:rsid w:val="00E67395"/>
    <w:rsid w:val="00EE1798"/>
    <w:rsid w:val="00F47C99"/>
    <w:rsid w:val="00F65614"/>
    <w:rsid w:val="00F717F0"/>
    <w:rsid w:val="00F76237"/>
    <w:rsid w:val="00F912BF"/>
    <w:rsid w:val="00FA3A77"/>
    <w:rsid w:val="00FD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F3"/>
    <w:rPr>
      <w:rFonts w:ascii="Tahoma" w:hAnsi="Tahoma" w:cs="Tahoma"/>
      <w:sz w:val="16"/>
      <w:szCs w:val="16"/>
    </w:rPr>
  </w:style>
  <w:style w:type="paragraph" w:styleId="Header">
    <w:name w:val="header"/>
    <w:basedOn w:val="Normal"/>
    <w:link w:val="HeaderChar"/>
    <w:uiPriority w:val="99"/>
    <w:unhideWhenUsed/>
    <w:rsid w:val="000D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F3"/>
  </w:style>
  <w:style w:type="paragraph" w:styleId="Footer">
    <w:name w:val="footer"/>
    <w:basedOn w:val="Normal"/>
    <w:link w:val="FooterChar"/>
    <w:uiPriority w:val="99"/>
    <w:unhideWhenUsed/>
    <w:rsid w:val="000D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F3"/>
  </w:style>
  <w:style w:type="character" w:styleId="CommentReference">
    <w:name w:val="annotation reference"/>
    <w:basedOn w:val="DefaultParagraphFont"/>
    <w:uiPriority w:val="99"/>
    <w:semiHidden/>
    <w:unhideWhenUsed/>
    <w:rsid w:val="006C08AA"/>
    <w:rPr>
      <w:sz w:val="16"/>
      <w:szCs w:val="16"/>
    </w:rPr>
  </w:style>
  <w:style w:type="paragraph" w:styleId="CommentText">
    <w:name w:val="annotation text"/>
    <w:basedOn w:val="Normal"/>
    <w:link w:val="CommentTextChar"/>
    <w:uiPriority w:val="99"/>
    <w:semiHidden/>
    <w:unhideWhenUsed/>
    <w:rsid w:val="006C08AA"/>
    <w:pPr>
      <w:spacing w:line="240" w:lineRule="auto"/>
    </w:pPr>
    <w:rPr>
      <w:sz w:val="20"/>
      <w:szCs w:val="20"/>
    </w:rPr>
  </w:style>
  <w:style w:type="character" w:customStyle="1" w:styleId="CommentTextChar">
    <w:name w:val="Comment Text Char"/>
    <w:basedOn w:val="DefaultParagraphFont"/>
    <w:link w:val="CommentText"/>
    <w:uiPriority w:val="99"/>
    <w:semiHidden/>
    <w:rsid w:val="006C08AA"/>
    <w:rPr>
      <w:sz w:val="20"/>
      <w:szCs w:val="20"/>
    </w:rPr>
  </w:style>
  <w:style w:type="paragraph" w:styleId="CommentSubject">
    <w:name w:val="annotation subject"/>
    <w:basedOn w:val="CommentText"/>
    <w:next w:val="CommentText"/>
    <w:link w:val="CommentSubjectChar"/>
    <w:uiPriority w:val="99"/>
    <w:semiHidden/>
    <w:unhideWhenUsed/>
    <w:rsid w:val="006C08AA"/>
    <w:rPr>
      <w:b/>
      <w:bCs/>
    </w:rPr>
  </w:style>
  <w:style w:type="character" w:customStyle="1" w:styleId="CommentSubjectChar">
    <w:name w:val="Comment Subject Char"/>
    <w:basedOn w:val="CommentTextChar"/>
    <w:link w:val="CommentSubject"/>
    <w:uiPriority w:val="99"/>
    <w:semiHidden/>
    <w:rsid w:val="006C08AA"/>
    <w:rPr>
      <w:b/>
      <w:bCs/>
      <w:sz w:val="20"/>
      <w:szCs w:val="20"/>
    </w:rPr>
  </w:style>
  <w:style w:type="paragraph" w:styleId="NormalWeb">
    <w:name w:val="Normal (Web)"/>
    <w:basedOn w:val="Normal"/>
    <w:uiPriority w:val="99"/>
    <w:semiHidden/>
    <w:unhideWhenUsed/>
    <w:rsid w:val="001233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E5B9D"/>
    <w:pPr>
      <w:ind w:left="720"/>
      <w:contextualSpacing/>
    </w:pPr>
  </w:style>
  <w:style w:type="table" w:styleId="TableGrid">
    <w:name w:val="Table Grid"/>
    <w:basedOn w:val="TableNormal"/>
    <w:uiPriority w:val="59"/>
    <w:rsid w:val="00BE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F3"/>
    <w:rPr>
      <w:rFonts w:ascii="Tahoma" w:hAnsi="Tahoma" w:cs="Tahoma"/>
      <w:sz w:val="16"/>
      <w:szCs w:val="16"/>
    </w:rPr>
  </w:style>
  <w:style w:type="paragraph" w:styleId="Header">
    <w:name w:val="header"/>
    <w:basedOn w:val="Normal"/>
    <w:link w:val="HeaderChar"/>
    <w:uiPriority w:val="99"/>
    <w:unhideWhenUsed/>
    <w:rsid w:val="000D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F3"/>
  </w:style>
  <w:style w:type="paragraph" w:styleId="Footer">
    <w:name w:val="footer"/>
    <w:basedOn w:val="Normal"/>
    <w:link w:val="FooterChar"/>
    <w:uiPriority w:val="99"/>
    <w:unhideWhenUsed/>
    <w:rsid w:val="000D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F3"/>
  </w:style>
  <w:style w:type="character" w:styleId="CommentReference">
    <w:name w:val="annotation reference"/>
    <w:basedOn w:val="DefaultParagraphFont"/>
    <w:uiPriority w:val="99"/>
    <w:semiHidden/>
    <w:unhideWhenUsed/>
    <w:rsid w:val="006C08AA"/>
    <w:rPr>
      <w:sz w:val="16"/>
      <w:szCs w:val="16"/>
    </w:rPr>
  </w:style>
  <w:style w:type="paragraph" w:styleId="CommentText">
    <w:name w:val="annotation text"/>
    <w:basedOn w:val="Normal"/>
    <w:link w:val="CommentTextChar"/>
    <w:uiPriority w:val="99"/>
    <w:semiHidden/>
    <w:unhideWhenUsed/>
    <w:rsid w:val="006C08AA"/>
    <w:pPr>
      <w:spacing w:line="240" w:lineRule="auto"/>
    </w:pPr>
    <w:rPr>
      <w:sz w:val="20"/>
      <w:szCs w:val="20"/>
    </w:rPr>
  </w:style>
  <w:style w:type="character" w:customStyle="1" w:styleId="CommentTextChar">
    <w:name w:val="Comment Text Char"/>
    <w:basedOn w:val="DefaultParagraphFont"/>
    <w:link w:val="CommentText"/>
    <w:uiPriority w:val="99"/>
    <w:semiHidden/>
    <w:rsid w:val="006C08AA"/>
    <w:rPr>
      <w:sz w:val="20"/>
      <w:szCs w:val="20"/>
    </w:rPr>
  </w:style>
  <w:style w:type="paragraph" w:styleId="CommentSubject">
    <w:name w:val="annotation subject"/>
    <w:basedOn w:val="CommentText"/>
    <w:next w:val="CommentText"/>
    <w:link w:val="CommentSubjectChar"/>
    <w:uiPriority w:val="99"/>
    <w:semiHidden/>
    <w:unhideWhenUsed/>
    <w:rsid w:val="006C08AA"/>
    <w:rPr>
      <w:b/>
      <w:bCs/>
    </w:rPr>
  </w:style>
  <w:style w:type="character" w:customStyle="1" w:styleId="CommentSubjectChar">
    <w:name w:val="Comment Subject Char"/>
    <w:basedOn w:val="CommentTextChar"/>
    <w:link w:val="CommentSubject"/>
    <w:uiPriority w:val="99"/>
    <w:semiHidden/>
    <w:rsid w:val="006C08AA"/>
    <w:rPr>
      <w:b/>
      <w:bCs/>
      <w:sz w:val="20"/>
      <w:szCs w:val="20"/>
    </w:rPr>
  </w:style>
  <w:style w:type="paragraph" w:styleId="NormalWeb">
    <w:name w:val="Normal (Web)"/>
    <w:basedOn w:val="Normal"/>
    <w:uiPriority w:val="99"/>
    <w:semiHidden/>
    <w:unhideWhenUsed/>
    <w:rsid w:val="001233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E5B9D"/>
    <w:pPr>
      <w:ind w:left="720"/>
      <w:contextualSpacing/>
    </w:pPr>
  </w:style>
  <w:style w:type="table" w:styleId="TableGrid">
    <w:name w:val="Table Grid"/>
    <w:basedOn w:val="TableNormal"/>
    <w:uiPriority w:val="59"/>
    <w:rsid w:val="00BE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ukcphit</dc:creator>
  <cp:lastModifiedBy>Tech Support</cp:lastModifiedBy>
  <cp:revision>3</cp:revision>
  <cp:lastPrinted>2012-06-14T21:44:00Z</cp:lastPrinted>
  <dcterms:created xsi:type="dcterms:W3CDTF">2012-08-29T17:53:00Z</dcterms:created>
  <dcterms:modified xsi:type="dcterms:W3CDTF">2014-10-03T15:22:00Z</dcterms:modified>
</cp:coreProperties>
</file>